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22F0F" w14:textId="5E4830B9" w:rsidR="00495C17" w:rsidRPr="00761AA8" w:rsidRDefault="00495C17" w:rsidP="00495C17">
      <w:pPr>
        <w:pStyle w:val="Header"/>
        <w:tabs>
          <w:tab w:val="right" w:pos="9639"/>
        </w:tabs>
        <w:rPr>
          <w:noProof w:val="0"/>
          <w:sz w:val="24"/>
          <w:szCs w:val="24"/>
        </w:rPr>
      </w:pPr>
      <w:r w:rsidRPr="00761AA8">
        <w:rPr>
          <w:noProof w:val="0"/>
          <w:sz w:val="24"/>
          <w:szCs w:val="24"/>
        </w:rPr>
        <w:t>3GPP TSG SA WG2#16</w:t>
      </w:r>
      <w:r w:rsidR="00E7364B" w:rsidRPr="00761AA8">
        <w:rPr>
          <w:noProof w:val="0"/>
          <w:sz w:val="24"/>
          <w:szCs w:val="24"/>
        </w:rPr>
        <w:t>6</w:t>
      </w:r>
      <w:r w:rsidR="00CC4073" w:rsidRPr="00761AA8">
        <w:rPr>
          <w:noProof w:val="0"/>
          <w:sz w:val="24"/>
          <w:szCs w:val="24"/>
        </w:rPr>
        <w:t>AH-e</w:t>
      </w:r>
      <w:r w:rsidRPr="00761AA8">
        <w:rPr>
          <w:bCs/>
          <w:noProof w:val="0"/>
          <w:sz w:val="24"/>
          <w:szCs w:val="24"/>
        </w:rPr>
        <w:tab/>
        <w:t xml:space="preserve">            </w:t>
      </w:r>
      <w:bookmarkStart w:id="0" w:name="_Hlk175059267"/>
      <w:r w:rsidR="00BC0AC1" w:rsidRPr="00761AA8">
        <w:rPr>
          <w:bCs/>
          <w:noProof w:val="0"/>
          <w:sz w:val="24"/>
          <w:szCs w:val="24"/>
        </w:rPr>
        <w:t>S2-2</w:t>
      </w:r>
      <w:bookmarkEnd w:id="0"/>
      <w:r w:rsidR="00CC4073" w:rsidRPr="00761AA8">
        <w:rPr>
          <w:bCs/>
          <w:noProof w:val="0"/>
          <w:sz w:val="24"/>
          <w:szCs w:val="24"/>
        </w:rPr>
        <w:t>50</w:t>
      </w:r>
      <w:r w:rsidR="004D78E0">
        <w:rPr>
          <w:bCs/>
          <w:noProof w:val="0"/>
          <w:sz w:val="24"/>
          <w:szCs w:val="24"/>
        </w:rPr>
        <w:t>1061</w:t>
      </w:r>
      <w:ins w:id="1" w:author="NOKIA-TC-D1" w:date="2025-01-21T01:51:00Z">
        <w:r w:rsidR="00FF0BE1">
          <w:rPr>
            <w:bCs/>
            <w:noProof w:val="0"/>
            <w:sz w:val="24"/>
            <w:szCs w:val="24"/>
          </w:rPr>
          <w:t>r0</w:t>
        </w:r>
        <w:del w:id="2" w:author="Huawei" w:date="2025-01-21T14:44:00Z">
          <w:r w:rsidR="00FF0BE1" w:rsidDel="00757DF3">
            <w:rPr>
              <w:bCs/>
              <w:noProof w:val="0"/>
              <w:sz w:val="24"/>
              <w:szCs w:val="24"/>
            </w:rPr>
            <w:delText>2</w:delText>
          </w:r>
        </w:del>
      </w:ins>
      <w:ins w:id="3" w:author="Huawei" w:date="2025-01-21T14:44:00Z">
        <w:del w:id="4" w:author="Hongsuk (LGE)" w:date="2025-01-21T16:10:00Z">
          <w:r w:rsidR="00757DF3" w:rsidDel="005E3354">
            <w:rPr>
              <w:bCs/>
              <w:noProof w:val="0"/>
              <w:sz w:val="24"/>
              <w:szCs w:val="24"/>
            </w:rPr>
            <w:delText>3</w:delText>
          </w:r>
        </w:del>
      </w:ins>
      <w:ins w:id="5" w:author="Hongsuk (LGE)" w:date="2025-01-21T16:10:00Z">
        <w:r w:rsidR="005E3354">
          <w:rPr>
            <w:bCs/>
            <w:noProof w:val="0"/>
            <w:sz w:val="24"/>
            <w:szCs w:val="24"/>
          </w:rPr>
          <w:t>4</w:t>
        </w:r>
      </w:ins>
      <w:ins w:id="6" w:author="NOKIA-TC-D2" w:date="2025-01-21T23:35:00Z" w16du:dateUtc="2025-01-21T23:35:00Z">
        <w:r w:rsidR="00045C44">
          <w:rPr>
            <w:bCs/>
            <w:noProof w:val="0"/>
            <w:sz w:val="24"/>
            <w:szCs w:val="24"/>
          </w:rPr>
          <w:t>5</w:t>
        </w:r>
      </w:ins>
    </w:p>
    <w:p w14:paraId="7CB45193" w14:textId="29578044" w:rsidR="001E41F3" w:rsidRPr="00495C17" w:rsidRDefault="00CC4073" w:rsidP="7CFBD186">
      <w:pPr>
        <w:pStyle w:val="3GPPHeader"/>
        <w:rPr>
          <w:rFonts w:ascii="Arial" w:eastAsia="SimSun" w:hAnsi="Arial" w:cs="Arial"/>
        </w:rPr>
      </w:pPr>
      <w:bookmarkStart w:id="7" w:name="_Hlk178177748"/>
      <w:r>
        <w:rPr>
          <w:rFonts w:ascii="Arial" w:eastAsia="SimSun" w:hAnsi="Arial" w:cs="Arial"/>
        </w:rPr>
        <w:t>Electronic Meeting</w:t>
      </w:r>
      <w:r w:rsidR="00E52069" w:rsidRPr="00E52069">
        <w:rPr>
          <w:rFonts w:ascii="Arial" w:eastAsia="SimSun" w:hAnsi="Arial" w:cs="Arial"/>
        </w:rPr>
        <w:t xml:space="preserve">, </w:t>
      </w:r>
      <w:r>
        <w:rPr>
          <w:rFonts w:ascii="Arial" w:eastAsia="SimSun" w:hAnsi="Arial" w:cs="Arial"/>
        </w:rPr>
        <w:t>20</w:t>
      </w:r>
      <w:r w:rsidR="00E7364B">
        <w:rPr>
          <w:rFonts w:ascii="Arial" w:eastAsia="SimSun" w:hAnsi="Arial" w:cs="Arial"/>
        </w:rPr>
        <w:t xml:space="preserve"> – 2</w:t>
      </w:r>
      <w:r>
        <w:rPr>
          <w:rFonts w:ascii="Arial" w:eastAsia="SimSun" w:hAnsi="Arial" w:cs="Arial"/>
        </w:rPr>
        <w:t>4</w:t>
      </w:r>
      <w:r w:rsidR="00E7364B">
        <w:rPr>
          <w:rFonts w:ascii="Arial" w:eastAsia="SimSun" w:hAnsi="Arial" w:cs="Arial"/>
        </w:rPr>
        <w:t xml:space="preserve"> </w:t>
      </w:r>
      <w:r>
        <w:rPr>
          <w:rFonts w:ascii="Arial" w:eastAsia="SimSun" w:hAnsi="Arial" w:cs="Arial"/>
        </w:rPr>
        <w:t>January</w:t>
      </w:r>
      <w:r w:rsidR="00E52069" w:rsidRPr="00E52069">
        <w:rPr>
          <w:rFonts w:ascii="Arial" w:eastAsia="SimSun" w:hAnsi="Arial" w:cs="Arial"/>
        </w:rPr>
        <w:t xml:space="preserve"> 202</w:t>
      </w:r>
      <w:bookmarkEnd w:id="7"/>
      <w:r>
        <w:rPr>
          <w:rFonts w:ascii="Arial" w:eastAsia="SimSun" w:hAnsi="Arial" w:cs="Arial"/>
        </w:rPr>
        <w:t>5</w:t>
      </w:r>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6FA1492E" w:rsidR="005701DE" w:rsidRPr="00410371" w:rsidRDefault="005701DE" w:rsidP="00F33FF8">
            <w:pPr>
              <w:pStyle w:val="CRCoverPage"/>
              <w:spacing w:after="0"/>
              <w:jc w:val="right"/>
              <w:rPr>
                <w:b/>
                <w:noProof/>
                <w:sz w:val="28"/>
              </w:rPr>
            </w:pPr>
            <w:fldSimple w:instr="DOCPROPERTY  Spec#  \* MERGEFORMAT">
              <w:r>
                <w:rPr>
                  <w:b/>
                  <w:noProof/>
                  <w:sz w:val="28"/>
                </w:rPr>
                <w:t>23.5</w:t>
              </w:r>
              <w:r w:rsidR="00F73143">
                <w:rPr>
                  <w:b/>
                  <w:noProof/>
                  <w:sz w:val="28"/>
                </w:rPr>
                <w:t>48</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258D5375" w:rsidR="005701DE" w:rsidRPr="00410371" w:rsidRDefault="004D78E0" w:rsidP="00F33FF8">
            <w:pPr>
              <w:pStyle w:val="CRCoverPage"/>
              <w:spacing w:after="0"/>
              <w:rPr>
                <w:noProof/>
              </w:rPr>
            </w:pPr>
            <w:r>
              <w:rPr>
                <w:b/>
                <w:noProof/>
                <w:sz w:val="28"/>
              </w:rPr>
              <w:t>0296</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7F0D8515" w:rsidR="005701DE" w:rsidRPr="00410371" w:rsidRDefault="00E7364B" w:rsidP="00F33FF8">
            <w:pPr>
              <w:pStyle w:val="CRCoverPage"/>
              <w:spacing w:after="0"/>
              <w:jc w:val="center"/>
              <w:rPr>
                <w:b/>
                <w:noProof/>
              </w:rPr>
            </w:pPr>
            <w:r>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33FBA886" w:rsidR="005701DE" w:rsidRPr="00410371" w:rsidRDefault="005701DE" w:rsidP="00F33FF8">
            <w:pPr>
              <w:pStyle w:val="CRCoverPage"/>
              <w:spacing w:after="0"/>
              <w:jc w:val="center"/>
              <w:rPr>
                <w:noProof/>
                <w:sz w:val="28"/>
              </w:rPr>
            </w:pPr>
            <w:fldSimple w:instr="DOCPROPERTY  Version  \* MERGEFORMAT">
              <w:r>
                <w:rPr>
                  <w:b/>
                  <w:noProof/>
                  <w:sz w:val="28"/>
                </w:rPr>
                <w:t>19.</w:t>
              </w:r>
              <w:r w:rsidR="004D78E0">
                <w:rPr>
                  <w:b/>
                  <w:noProof/>
                  <w:sz w:val="28"/>
                </w:rPr>
                <w:t>1</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2124F0AE" w:rsidR="00A302F6" w:rsidRDefault="009C080D" w:rsidP="00A437DC">
            <w:pPr>
              <w:pStyle w:val="CRCoverPage"/>
              <w:spacing w:after="0"/>
              <w:rPr>
                <w:noProof/>
              </w:rPr>
            </w:pPr>
            <w:r>
              <w:t xml:space="preserve">  </w:t>
            </w:r>
            <w:r w:rsidR="00133712">
              <w:t>Corrections on</w:t>
            </w:r>
            <w:r w:rsidR="007B0CAC">
              <w:t xml:space="preserve"> </w:t>
            </w:r>
            <w:r w:rsidR="00133712">
              <w:t xml:space="preserve">the procedures defined for </w:t>
            </w:r>
            <w:r w:rsidR="007B0CAC">
              <w:t xml:space="preserve">local offloading </w:t>
            </w:r>
            <w:r w:rsidR="002C2AC4">
              <w:t>managemen</w:t>
            </w:r>
            <w:r w:rsidR="00133712">
              <w:t>t</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6C80A70"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ins w:id="8" w:author="Huawei" w:date="2025-01-21T14:41:00Z">
              <w:r w:rsidR="00A31C6E">
                <w:rPr>
                  <w:noProof/>
                </w:rPr>
                <w:t>, Huawei</w:t>
              </w:r>
            </w:ins>
            <w:ins w:id="9" w:author="Hongsuk (LGE)" w:date="2025-01-21T15:59:00Z">
              <w:r w:rsidR="00530B18">
                <w:rPr>
                  <w:noProof/>
                </w:rPr>
                <w:t>, LGE</w:t>
              </w:r>
            </w:ins>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0454D294" w:rsidR="00A302F6" w:rsidRDefault="00853871"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6BC0A8C" w:rsidR="00A302F6" w:rsidRDefault="007B0CAC" w:rsidP="00F33FF8">
            <w:pPr>
              <w:pStyle w:val="CRCoverPage"/>
              <w:spacing w:after="0"/>
              <w:ind w:left="100"/>
              <w:rPr>
                <w:noProof/>
              </w:rPr>
            </w:pPr>
            <w:r>
              <w:t>202</w:t>
            </w:r>
            <w:r w:rsidR="00CC4073">
              <w:t>5</w:t>
            </w:r>
            <w:r>
              <w:t>-</w:t>
            </w:r>
            <w:r w:rsidR="00CC4073">
              <w:t>0</w:t>
            </w:r>
            <w:r w:rsidR="00E7364B">
              <w:t>1</w:t>
            </w:r>
            <w:r>
              <w:t>-</w:t>
            </w:r>
            <w:r w:rsidR="00CC4073">
              <w:t>10</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B5B6A1" w14:textId="7611003C" w:rsidR="009D4F78" w:rsidDel="00530B18" w:rsidRDefault="00A92FA0" w:rsidP="00A92FA0">
            <w:pPr>
              <w:pStyle w:val="CRCoverPage"/>
              <w:spacing w:after="0"/>
              <w:ind w:left="60"/>
              <w:rPr>
                <w:del w:id="10" w:author="Hongsuk (LGE)" w:date="2025-01-21T16:08:00Z"/>
                <w:noProof/>
              </w:rPr>
            </w:pPr>
            <w:del w:id="11" w:author="Hongsuk (LGE)" w:date="2025-01-21T16:08:00Z">
              <w:r w:rsidDel="00530B18">
                <w:rPr>
                  <w:noProof/>
                </w:rPr>
                <w:delText>In clause 6.10, there is an ambiguity on the terms “Local Offloading Management allowed indication” and “Local Offloading Management support indication”. The support indication should be SMF capability and independent of UE PDU session whereas the allowed indication should be PDU session related and be provided to SMF by I-SMF.</w:delText>
              </w:r>
            </w:del>
          </w:p>
          <w:p w14:paraId="4B81A75C" w14:textId="0542F995" w:rsidR="008F22F1" w:rsidDel="00530B18" w:rsidRDefault="008F22F1" w:rsidP="008E45C2">
            <w:pPr>
              <w:pStyle w:val="CRCoverPage"/>
              <w:spacing w:after="0"/>
              <w:ind w:left="60"/>
              <w:rPr>
                <w:del w:id="12" w:author="Hongsuk (LGE)" w:date="2025-01-21T16:08:00Z"/>
                <w:noProof/>
              </w:rPr>
            </w:pPr>
          </w:p>
          <w:p w14:paraId="76FE5BA6" w14:textId="79814F51" w:rsidR="00660951" w:rsidDel="00530B18" w:rsidRDefault="00660951" w:rsidP="008E45C2">
            <w:pPr>
              <w:pStyle w:val="CRCoverPage"/>
              <w:spacing w:after="0"/>
              <w:ind w:left="60"/>
              <w:rPr>
                <w:del w:id="13" w:author="Hongsuk (LGE)" w:date="2025-01-21T16:08:00Z"/>
                <w:noProof/>
              </w:rPr>
            </w:pPr>
            <w:del w:id="14" w:author="Hongsuk (LGE)" w:date="2025-01-21T16:08:00Z">
              <w:r w:rsidDel="00530B18">
                <w:rPr>
                  <w:noProof/>
                </w:rPr>
                <w:delText xml:space="preserve">As IP address of UE is not available at I-SMF as part of EASDF selection, EASDF IP address retrieval should follow the similar </w:delText>
              </w:r>
            </w:del>
            <w:del w:id="15" w:author="Hongsuk (LGE)" w:date="2025-01-21T16:07:00Z">
              <w:r w:rsidDel="00530B18">
                <w:rPr>
                  <w:noProof/>
                </w:rPr>
                <w:delText xml:space="preserve">procudere </w:delText>
              </w:r>
            </w:del>
            <w:del w:id="16" w:author="Hongsuk (LGE)" w:date="2025-01-21T16:08:00Z">
              <w:r w:rsidDel="00530B18">
                <w:rPr>
                  <w:noProof/>
                </w:rPr>
                <w:delText xml:space="preserve">as defined for HR-SBO – utilizing </w:delText>
              </w:r>
              <w:r w:rsidRPr="00660951" w:rsidDel="00530B18">
                <w:rPr>
                  <w:noProof/>
                </w:rPr>
                <w:delText>Neasdf_DNSContext_Create Request</w:delText>
              </w:r>
              <w:r w:rsidDel="00530B18">
                <w:rPr>
                  <w:noProof/>
                </w:rPr>
                <w:delText>.</w:delText>
              </w:r>
            </w:del>
          </w:p>
          <w:p w14:paraId="7DDDFADB" w14:textId="70CCD73A" w:rsidR="00660951" w:rsidDel="00530B18" w:rsidRDefault="00660951" w:rsidP="008E45C2">
            <w:pPr>
              <w:pStyle w:val="CRCoverPage"/>
              <w:spacing w:after="0"/>
              <w:ind w:left="60"/>
              <w:rPr>
                <w:del w:id="17" w:author="Hongsuk (LGE)" w:date="2025-01-21T16:08:00Z"/>
                <w:noProof/>
              </w:rPr>
            </w:pPr>
          </w:p>
          <w:p w14:paraId="779AB47A" w14:textId="7A3AB785" w:rsidR="00A302F6" w:rsidDel="00530B18" w:rsidRDefault="00660951" w:rsidP="00660951">
            <w:pPr>
              <w:pStyle w:val="CRCoverPage"/>
              <w:spacing w:after="0"/>
              <w:ind w:left="53"/>
              <w:rPr>
                <w:del w:id="18" w:author="Hongsuk (LGE)" w:date="2025-01-21T16:08:00Z"/>
                <w:noProof/>
              </w:rPr>
            </w:pPr>
            <w:del w:id="19" w:author="Hongsuk (LGE)" w:date="2025-01-21T16:08:00Z">
              <w:r w:rsidDel="00530B18">
                <w:rPr>
                  <w:noProof/>
                </w:rPr>
                <w:delText xml:space="preserve">In order to </w:delText>
              </w:r>
              <w:r w:rsidRPr="00660951" w:rsidDel="00530B18">
                <w:rPr>
                  <w:noProof/>
                </w:rPr>
                <w:delText>handle the DNS requests at the EASDF</w:delText>
              </w:r>
              <w:r w:rsidDel="00530B18">
                <w:rPr>
                  <w:noProof/>
                </w:rPr>
                <w:delText xml:space="preserve"> selected by the I-SMF</w:delText>
              </w:r>
              <w:r w:rsidRPr="00660951" w:rsidDel="00530B18">
                <w:rPr>
                  <w:noProof/>
                </w:rPr>
                <w:delText xml:space="preserve"> for queries that do NOT</w:delText>
              </w:r>
              <w:r w:rsidDel="00530B18">
                <w:rPr>
                  <w:noProof/>
                </w:rPr>
                <w:delText xml:space="preserve"> </w:delText>
              </w:r>
              <w:r w:rsidRPr="00660951" w:rsidDel="00530B18">
                <w:rPr>
                  <w:noProof/>
                </w:rPr>
                <w:delText>match the FQDN/</w:delText>
              </w:r>
              <w:r w:rsidDel="00530B18">
                <w:rPr>
                  <w:noProof/>
                </w:rPr>
                <w:delText>IP address</w:delText>
              </w:r>
              <w:r w:rsidRPr="00660951" w:rsidDel="00530B18">
                <w:rPr>
                  <w:noProof/>
                </w:rPr>
                <w:delText xml:space="preserve"> allowed for local offloading</w:delText>
              </w:r>
              <w:r w:rsidDel="00530B18">
                <w:rPr>
                  <w:noProof/>
                </w:rPr>
                <w:delText xml:space="preserve"> management, DNS server </w:delText>
              </w:r>
              <w:r w:rsidR="00A92FA0" w:rsidDel="00530B18">
                <w:rPr>
                  <w:noProof/>
                </w:rPr>
                <w:delText xml:space="preserve">and UPF N6 interface </w:delText>
              </w:r>
              <w:r w:rsidDel="00530B18">
                <w:rPr>
                  <w:noProof/>
                </w:rPr>
                <w:delText>address</w:delText>
              </w:r>
              <w:r w:rsidR="00A92FA0" w:rsidDel="00530B18">
                <w:rPr>
                  <w:noProof/>
                </w:rPr>
                <w:delText>es</w:delText>
              </w:r>
              <w:r w:rsidDel="00530B18">
                <w:rPr>
                  <w:noProof/>
                </w:rPr>
                <w:delText xml:space="preserve"> should be provided from the SMF to I-SMF.</w:delText>
              </w:r>
            </w:del>
          </w:p>
          <w:p w14:paraId="02140A43" w14:textId="77777777" w:rsidR="00660951" w:rsidRDefault="00660951" w:rsidP="00660951">
            <w:pPr>
              <w:pStyle w:val="CRCoverPage"/>
              <w:spacing w:after="0"/>
              <w:ind w:left="53"/>
              <w:rPr>
                <w:noProof/>
              </w:rPr>
            </w:pPr>
          </w:p>
          <w:p w14:paraId="4611656E" w14:textId="494C51A1" w:rsidR="00660951" w:rsidRDefault="00660951" w:rsidP="00660951">
            <w:pPr>
              <w:pStyle w:val="CRCoverPage"/>
              <w:spacing w:after="0"/>
              <w:ind w:left="53"/>
              <w:rPr>
                <w:noProof/>
              </w:rPr>
            </w:pPr>
            <w:r>
              <w:rPr>
                <w:noProof/>
              </w:rPr>
              <w:t>The cases defined for UE mobility for Local Offloading Management should cover the case where UE location is not within the anchor SMF service area and either UE location is within/outside Local Offloading Management service area.</w:t>
            </w:r>
            <w:r w:rsidR="00930EF0">
              <w:rPr>
                <w:noProof/>
              </w:rPr>
              <w:t xml:space="preserve"> Also, I-SMF insertion/change/removal</w:t>
            </w:r>
            <w:ins w:id="20" w:author="Hongsuk (LGE)" w:date="2025-01-21T16:09:00Z">
              <w:r w:rsidR="005E3354">
                <w:rPr>
                  <w:noProof/>
                </w:rPr>
                <w:t>/reuse cases</w:t>
              </w:r>
            </w:ins>
            <w:r w:rsidR="00930EF0">
              <w:rPr>
                <w:noProof/>
              </w:rPr>
              <w:t xml:space="preserve"> require further details to clarify interaction between target and source AMFs, I-SMFs and old/new I-SMF and SMF.</w:t>
            </w:r>
          </w:p>
          <w:p w14:paraId="04E18134" w14:textId="77777777" w:rsidR="00660951" w:rsidRDefault="00660951" w:rsidP="00660951">
            <w:pPr>
              <w:pStyle w:val="CRCoverPage"/>
              <w:spacing w:after="0"/>
              <w:ind w:left="53"/>
              <w:rPr>
                <w:noProof/>
              </w:rPr>
            </w:pPr>
          </w:p>
          <w:p w14:paraId="46E94E4A" w14:textId="77777777" w:rsidR="00660951" w:rsidRDefault="000F02CF" w:rsidP="00660951">
            <w:pPr>
              <w:pStyle w:val="CRCoverPage"/>
              <w:spacing w:after="0"/>
              <w:ind w:left="53"/>
              <w:rPr>
                <w:noProof/>
              </w:rPr>
            </w:pPr>
            <w:r>
              <w:rPr>
                <w:noProof/>
              </w:rPr>
              <w:t>Similar to HR-SBO, the retrieval of Local Offloading Management Allowed indication can be part of UE context – see corresponding CR for further details S2-2500abc.</w:t>
            </w:r>
          </w:p>
          <w:p w14:paraId="16737088" w14:textId="335352BF" w:rsidR="000F02CF" w:rsidRDefault="000F02CF" w:rsidP="00231A16">
            <w:pPr>
              <w:pStyle w:val="CRCoverPage"/>
              <w:spacing w:after="0"/>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DB2CFA" w14:textId="58476F31" w:rsidR="000F02CF" w:rsidRDefault="000F02CF" w:rsidP="00A9307F">
            <w:pPr>
              <w:pStyle w:val="CRCoverPage"/>
              <w:numPr>
                <w:ilvl w:val="0"/>
                <w:numId w:val="4"/>
              </w:numPr>
              <w:spacing w:after="0"/>
              <w:rPr>
                <w:noProof/>
              </w:rPr>
            </w:pPr>
            <w:r>
              <w:rPr>
                <w:noProof/>
              </w:rPr>
              <w:t>Further cases are defined as part of UE mobility in clause 6.10.2.4.</w:t>
            </w:r>
          </w:p>
          <w:p w14:paraId="26C764D5" w14:textId="6A15DC2A" w:rsidR="00930EF0" w:rsidRDefault="00930EF0" w:rsidP="00A9307F">
            <w:pPr>
              <w:pStyle w:val="CRCoverPage"/>
              <w:numPr>
                <w:ilvl w:val="0"/>
                <w:numId w:val="4"/>
              </w:numPr>
              <w:spacing w:after="0"/>
              <w:rPr>
                <w:noProof/>
              </w:rPr>
            </w:pPr>
            <w:r>
              <w:rPr>
                <w:noProof/>
              </w:rPr>
              <w:t>I-SMF insertion/change/removal</w:t>
            </w:r>
            <w:ins w:id="21" w:author="Hongsuk (LGE)" w:date="2025-01-21T16:10:00Z">
              <w:r w:rsidR="005E3354">
                <w:rPr>
                  <w:noProof/>
                </w:rPr>
                <w:t>/reuse cases are</w:t>
              </w:r>
            </w:ins>
            <w:del w:id="22" w:author="Hongsuk (LGE)" w:date="2025-01-21T16:10:00Z">
              <w:r w:rsidDel="005E3354">
                <w:rPr>
                  <w:noProof/>
                </w:rPr>
                <w:delText xml:space="preserve"> is</w:delText>
              </w:r>
            </w:del>
            <w:r>
              <w:rPr>
                <w:noProof/>
              </w:rPr>
              <w:t xml:space="preserve"> further clarified in clause 6.10.2.4 by referring to HR-SBO procedures defined for the same scenarios.</w:t>
            </w:r>
          </w:p>
          <w:p w14:paraId="5003AB27" w14:textId="4EF48093" w:rsidR="000F02CF" w:rsidRDefault="000F02CF" w:rsidP="00A9307F">
            <w:pPr>
              <w:pStyle w:val="CRCoverPage"/>
              <w:numPr>
                <w:ilvl w:val="0"/>
                <w:numId w:val="4"/>
              </w:numPr>
              <w:spacing w:after="0"/>
              <w:rPr>
                <w:noProof/>
              </w:rPr>
            </w:pPr>
            <w:r>
              <w:rPr>
                <w:noProof/>
              </w:rPr>
              <w:lastRenderedPageBreak/>
              <w:t>Local Offloading Management Allowed indication retrieval is updated to include UE context transfer between the target and source AMFs as in HR-SBO.</w:t>
            </w:r>
          </w:p>
          <w:p w14:paraId="62E68213" w14:textId="5F3D6E08" w:rsidR="00E61F23" w:rsidDel="005E3354" w:rsidRDefault="00E61F23" w:rsidP="00A9307F">
            <w:pPr>
              <w:pStyle w:val="CRCoverPage"/>
              <w:numPr>
                <w:ilvl w:val="0"/>
                <w:numId w:val="4"/>
              </w:numPr>
              <w:spacing w:after="0"/>
              <w:rPr>
                <w:del w:id="23" w:author="Hongsuk (LGE)" w:date="2025-01-21T16:10:00Z"/>
                <w:noProof/>
              </w:rPr>
            </w:pPr>
            <w:del w:id="24" w:author="Hongsuk (LGE)" w:date="2025-01-21T16:10:00Z">
              <w:r w:rsidDel="005E3354">
                <w:rPr>
                  <w:noProof/>
                </w:rPr>
                <w:delText>An editorial change in clause 6.10.1.</w:delText>
              </w:r>
            </w:del>
          </w:p>
          <w:p w14:paraId="10286948" w14:textId="033D56DE" w:rsidR="00853871" w:rsidRDefault="00853871" w:rsidP="007262D7">
            <w:pPr>
              <w:pStyle w:val="CRCoverPage"/>
              <w:spacing w:after="0"/>
              <w:ind w:left="60"/>
              <w:rPr>
                <w:noProof/>
              </w:rPr>
            </w:pP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3AEE5BC0" w:rsidR="00A302F6" w:rsidRDefault="00CC4073" w:rsidP="008E45C2">
            <w:pPr>
              <w:pStyle w:val="CRCoverPage"/>
              <w:spacing w:after="0"/>
              <w:ind w:left="60"/>
              <w:rPr>
                <w:noProof/>
              </w:rPr>
            </w:pPr>
            <w:r>
              <w:rPr>
                <w:noProof/>
              </w:rPr>
              <w:t>Unclear</w:t>
            </w:r>
            <w:r w:rsidR="000F02CF">
              <w:rPr>
                <w:noProof/>
              </w:rPr>
              <w:t xml:space="preserve"> and incomplete</w:t>
            </w:r>
            <w:r>
              <w:rPr>
                <w:noProof/>
              </w:rPr>
              <w:t xml:space="preserve"> specification related to </w:t>
            </w:r>
            <w:r w:rsidR="009C080D">
              <w:rPr>
                <w:noProof/>
              </w:rPr>
              <w:t>Local Offloading Management</w:t>
            </w:r>
            <w:r w:rsidR="00853871">
              <w:rPr>
                <w:noProof/>
              </w:rPr>
              <w:t>.</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6BBBCAE2" w:rsidR="00A302F6" w:rsidRDefault="002D6D7A" w:rsidP="00F33FF8">
            <w:pPr>
              <w:pStyle w:val="CRCoverPage"/>
              <w:spacing w:after="0"/>
              <w:ind w:left="100"/>
              <w:rPr>
                <w:noProof/>
              </w:rPr>
            </w:pPr>
            <w:del w:id="25" w:author="Huawei" w:date="2025-01-21T14:34:00Z">
              <w:r w:rsidDel="00A31C6E">
                <w:rPr>
                  <w:lang w:eastAsia="zh-CN"/>
                </w:rPr>
                <w:delText xml:space="preserve"> </w:delText>
              </w:r>
              <w:r w:rsidR="00930EF0" w:rsidRPr="00A31C6E" w:rsidDel="00A31C6E">
                <w:rPr>
                  <w:highlight w:val="magenta"/>
                  <w:lang w:eastAsia="zh-CN"/>
                  <w:rPrChange w:id="26" w:author="Huawei" w:date="2025-01-21T14:41:00Z">
                    <w:rPr>
                      <w:lang w:eastAsia="zh-CN"/>
                    </w:rPr>
                  </w:rPrChange>
                </w:rPr>
                <w:delText>6.10.1,</w:delText>
              </w:r>
              <w:r w:rsidR="00930EF0" w:rsidDel="00A31C6E">
                <w:rPr>
                  <w:lang w:eastAsia="zh-CN"/>
                </w:rPr>
                <w:delText xml:space="preserve"> </w:delText>
              </w:r>
            </w:del>
            <w:r w:rsidR="00F8648B">
              <w:rPr>
                <w:lang w:eastAsia="zh-CN"/>
              </w:rPr>
              <w:t>6.10.2.4</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27" w:name="_Toc153798851"/>
      <w:bookmarkStart w:id="28" w:name="_Toc131516675"/>
      <w:bookmarkStart w:id="29" w:name="_Toc20149998"/>
      <w:bookmarkStart w:id="30" w:name="_Toc27846797"/>
      <w:bookmarkStart w:id="31" w:name="_Toc36187928"/>
      <w:bookmarkStart w:id="32" w:name="_Toc45183832"/>
      <w:bookmarkStart w:id="33" w:name="_Toc47342674"/>
      <w:bookmarkStart w:id="34" w:name="_Toc51769375"/>
      <w:bookmarkStart w:id="35" w:name="_Toc106188106"/>
      <w:r w:rsidRPr="00E219EA">
        <w:lastRenderedPageBreak/>
        <w:t>FIRST CHANGE</w:t>
      </w:r>
    </w:p>
    <w:p w14:paraId="7CAAD70F" w14:textId="77777777" w:rsidR="00F8648B" w:rsidRDefault="00F8648B" w:rsidP="00F8648B">
      <w:pPr>
        <w:pStyle w:val="Heading4"/>
      </w:pPr>
      <w:bookmarkStart w:id="36" w:name="_Toc185601856"/>
      <w:bookmarkStart w:id="37" w:name="_Toc20150214"/>
      <w:bookmarkStart w:id="38" w:name="_Toc27847022"/>
      <w:bookmarkStart w:id="39" w:name="_Toc36188154"/>
      <w:bookmarkStart w:id="40" w:name="_Toc45184065"/>
      <w:bookmarkStart w:id="41" w:name="_Toc47342907"/>
      <w:bookmarkStart w:id="42" w:name="_Toc51769609"/>
      <w:bookmarkStart w:id="43" w:name="_Toc185601440"/>
      <w:r>
        <w:t>6.10.2.4</w:t>
      </w:r>
      <w:r>
        <w:tab/>
        <w:t>UE mobility for PDU session supporting Local Offloading Management</w:t>
      </w:r>
      <w:bookmarkEnd w:id="36"/>
    </w:p>
    <w:p w14:paraId="410961FF" w14:textId="53FA4B13" w:rsidR="00F8648B" w:rsidRDefault="00F8648B" w:rsidP="00F8648B">
      <w:r>
        <w:t xml:space="preserve">For a PDU session supporting Local Offloading Management, during mobility events, e.g. Hand-Over or AMF change, the mobility handling is executed same as the respective mobility handling defined in clause 4.23 of TS 23.502 [3] </w:t>
      </w:r>
      <w:ins w:id="44" w:author="NOKIA-TC-SP" w:date="2025-01-10T11:56:00Z">
        <w:r w:rsidR="00E7338F">
          <w:t xml:space="preserve">and clause 6.7.2 </w:t>
        </w:r>
      </w:ins>
      <w:r>
        <w:t>with the following difference:</w:t>
      </w:r>
    </w:p>
    <w:p w14:paraId="20013DBE" w14:textId="1D915B42" w:rsidR="00F8648B" w:rsidRDefault="00F8648B" w:rsidP="00F8648B">
      <w:pPr>
        <w:pStyle w:val="B1"/>
      </w:pPr>
      <w:r>
        <w:t>-</w:t>
      </w:r>
      <w:r>
        <w:tab/>
        <w:t xml:space="preserve">The retrieval of the Local Offloading Management Allowed indication </w:t>
      </w:r>
      <w:ins w:id="45" w:author="NOKIA-TC-SP" w:date="2025-01-10T11:26:00Z">
        <w:r w:rsidR="003B44A6">
          <w:t xml:space="preserve">either </w:t>
        </w:r>
      </w:ins>
      <w:r>
        <w:t xml:space="preserve">as part of </w:t>
      </w:r>
      <w:ins w:id="46" w:author="NOKIA-TC-SP" w:date="2025-01-10T11:28:00Z">
        <w:r w:rsidR="003B44A6">
          <w:t>UE context where source AMF provides the target</w:t>
        </w:r>
      </w:ins>
      <w:ins w:id="47" w:author="NOKIA-TC-SP" w:date="2025-01-10T11:29:00Z">
        <w:r w:rsidR="003B44A6">
          <w:t xml:space="preserve"> AMF </w:t>
        </w:r>
      </w:ins>
      <w:ins w:id="48" w:author="NOKIA-TC-SP" w:date="2025-01-10T11:30:00Z">
        <w:r w:rsidR="003B44A6">
          <w:t xml:space="preserve">with whether Local Offloading Management is allowed </w:t>
        </w:r>
      </w:ins>
      <w:ins w:id="49" w:author="NOKIA-TC-SP" w:date="2025-01-10T11:29:00Z">
        <w:r w:rsidR="003B44A6">
          <w:t xml:space="preserve">for each PDU session of the UE or </w:t>
        </w:r>
      </w:ins>
      <w:r>
        <w:t>the SMF selection subscription data from UDM, the new AMF determines the new I-SMF as follows:</w:t>
      </w:r>
    </w:p>
    <w:p w14:paraId="6AAA6E26" w14:textId="77777777" w:rsidR="00F8648B" w:rsidRDefault="00F8648B" w:rsidP="00F8648B">
      <w:pPr>
        <w:pStyle w:val="B2"/>
        <w:rPr>
          <w:ins w:id="50" w:author="NOKIA-TC-SP" w:date="2025-01-10T11:49:00Z"/>
        </w:rPr>
      </w:pPr>
      <w:r>
        <w:t>-</w:t>
      </w:r>
      <w:r>
        <w:tab/>
        <w:t>If the service area of SMF includes the new UE location and the UE location is out of local offloading management service area, the AMF removes the old I-SMF (if available).</w:t>
      </w:r>
    </w:p>
    <w:p w14:paraId="7C196BB7" w14:textId="1F00A711" w:rsidR="007E3888" w:rsidRDefault="000A5776">
      <w:pPr>
        <w:pStyle w:val="B2"/>
        <w:rPr>
          <w:ins w:id="51" w:author="Hongsuk (LGE)" w:date="2025-01-20T21:14:00Z"/>
        </w:rPr>
        <w:pPrChange w:id="52" w:author="Hongsuk (LGE)" w:date="2025-01-20T21:07:00Z">
          <w:pPr>
            <w:pStyle w:val="B1"/>
            <w:ind w:firstLine="284"/>
          </w:pPr>
        </w:pPrChange>
      </w:pPr>
      <w:ins w:id="53" w:author="NOKIA-TC-SP" w:date="2025-01-10T11:49:00Z">
        <w:r>
          <w:t>-</w:t>
        </w:r>
        <w:r>
          <w:tab/>
          <w:t>If the service area of SM</w:t>
        </w:r>
      </w:ins>
      <w:ins w:id="54" w:author="NOKIA-TC-SP" w:date="2025-01-10T11:50:00Z">
        <w:r>
          <w:t>F does not include the new UE location and the UE location is out of local offloading management service area, the AMF</w:t>
        </w:r>
      </w:ins>
      <w:ins w:id="55" w:author="NOKIA-TC-D1" w:date="2025-01-21T02:23:00Z">
        <w:r w:rsidR="00E87DE7">
          <w:t xml:space="preserve"> </w:t>
        </w:r>
      </w:ins>
      <w:commentRangeStart w:id="56"/>
      <w:ins w:id="57" w:author="NOKIA-TC-D1" w:date="2025-01-21T02:58:00Z">
        <w:r w:rsidR="007601F2">
          <w:t xml:space="preserve">follows the procedure defined in clause 4.23 of TS 23.502 [3] </w:t>
        </w:r>
      </w:ins>
      <w:commentRangeStart w:id="58"/>
      <w:ins w:id="59" w:author="Huawei" w:date="2025-01-21T14:35:00Z">
        <w:del w:id="60" w:author="NOKIA-TC-D2" w:date="2025-01-21T23:47:00Z" w16du:dateUtc="2025-01-21T23:47:00Z">
          <w:r w:rsidR="00A31C6E" w:rsidRPr="00045C44" w:rsidDel="00045C44">
            <w:rPr>
              <w:highlight w:val="green"/>
              <w:rPrChange w:id="61" w:author="NOKIA-TC-D2" w:date="2025-01-21T23:47:00Z" w16du:dateUtc="2025-01-21T23:47:00Z">
                <w:rPr>
                  <w:highlight w:val="magenta"/>
                </w:rPr>
              </w:rPrChange>
            </w:rPr>
            <w:delText>to select a new I-SMF</w:delText>
          </w:r>
          <w:r w:rsidR="00A31C6E" w:rsidDel="00045C44">
            <w:delText xml:space="preserve"> </w:delText>
          </w:r>
        </w:del>
      </w:ins>
      <w:commentRangeEnd w:id="58"/>
      <w:r w:rsidR="00045C44">
        <w:rPr>
          <w:rStyle w:val="CommentReference"/>
        </w:rPr>
        <w:commentReference w:id="58"/>
      </w:r>
      <w:ins w:id="62" w:author="NOKIA-TC-D1" w:date="2025-01-21T02:58:00Z">
        <w:r w:rsidR="007601F2">
          <w:t xml:space="preserve">without supporting Local Offloading Management </w:t>
        </w:r>
      </w:ins>
      <w:commentRangeEnd w:id="56"/>
      <w:ins w:id="63" w:author="NOKIA-TC-D1" w:date="2025-01-21T03:02:00Z">
        <w:r w:rsidR="007601F2">
          <w:rPr>
            <w:rStyle w:val="CommentReference"/>
          </w:rPr>
          <w:commentReference w:id="56"/>
        </w:r>
      </w:ins>
      <w:ins w:id="64" w:author="NOKIA-TC-D1" w:date="2025-01-21T02:58:00Z">
        <w:r w:rsidR="007601F2">
          <w:t xml:space="preserve">with </w:t>
        </w:r>
      </w:ins>
      <w:ins w:id="65" w:author="NOKIA-TC-D1" w:date="2025-01-21T02:23:00Z">
        <w:r w:rsidR="00E87DE7">
          <w:t>the following</w:t>
        </w:r>
      </w:ins>
      <w:ins w:id="66" w:author="NOKIA-TC-D1" w:date="2025-01-21T02:58:00Z">
        <w:r w:rsidR="007601F2">
          <w:t xml:space="preserve"> differences</w:t>
        </w:r>
      </w:ins>
      <w:ins w:id="67" w:author="NOKIA-TC-SP" w:date="2025-01-10T11:50:00Z">
        <w:del w:id="68" w:author="NOKIA-TC-D1" w:date="2025-01-21T02:29:00Z">
          <w:r w:rsidDel="005B793A">
            <w:delText xml:space="preserve"> </w:delText>
          </w:r>
        </w:del>
      </w:ins>
      <w:ins w:id="69" w:author="Hongsuk (LGE)" w:date="2025-01-20T21:03:00Z">
        <w:del w:id="70" w:author="NOKIA-TC-D1" w:date="2025-01-21T02:28:00Z">
          <w:r w:rsidR="00C538CD" w:rsidRPr="007A57AA" w:rsidDel="005B793A">
            <w:delText xml:space="preserve">removes the old I-SMF </w:delText>
          </w:r>
        </w:del>
        <w:commentRangeStart w:id="71"/>
        <w:del w:id="72" w:author="NOKIA-TC-D1" w:date="2025-01-21T02:29:00Z">
          <w:r w:rsidR="00C538CD" w:rsidRPr="007A57AA" w:rsidDel="005B793A">
            <w:delText>unless</w:delText>
          </w:r>
        </w:del>
      </w:ins>
      <w:commentRangeEnd w:id="71"/>
      <w:r w:rsidR="005B793A">
        <w:rPr>
          <w:rStyle w:val="CommentReference"/>
        </w:rPr>
        <w:commentReference w:id="71"/>
      </w:r>
      <w:ins w:id="73" w:author="Hongsuk (LGE)" w:date="2025-01-20T21:03:00Z">
        <w:del w:id="74" w:author="NOKIA-TC-D1" w:date="2025-01-21T02:29:00Z">
          <w:r w:rsidR="00C538CD" w:rsidRPr="007A57AA" w:rsidDel="005B793A">
            <w:delText xml:space="preserve"> the old I-SMF can serve the new UE location</w:delText>
          </w:r>
        </w:del>
      </w:ins>
      <w:ins w:id="75" w:author="Hongsuk (LGE)" w:date="2025-01-20T21:04:00Z">
        <w:del w:id="76" w:author="NOKIA-TC-D1" w:date="2025-01-21T02:29:00Z">
          <w:r w:rsidR="00C538CD" w:rsidDel="005B793A">
            <w:delText xml:space="preserve"> as follows</w:delText>
          </w:r>
        </w:del>
        <w:r w:rsidR="00C538CD">
          <w:t>:</w:t>
        </w:r>
      </w:ins>
    </w:p>
    <w:p w14:paraId="5D91AC5B" w14:textId="5303E0F5" w:rsidR="007E3888" w:rsidRDefault="007E3888">
      <w:pPr>
        <w:pStyle w:val="B2"/>
        <w:ind w:left="1136"/>
        <w:rPr>
          <w:ins w:id="77" w:author="Hongsuk (LGE)" w:date="2025-01-20T21:15:00Z"/>
        </w:rPr>
        <w:pPrChange w:id="78" w:author="Hongsuk (LGE)" w:date="2025-01-20T21:14:00Z">
          <w:pPr>
            <w:pStyle w:val="B1"/>
            <w:ind w:firstLine="284"/>
          </w:pPr>
        </w:pPrChange>
      </w:pPr>
      <w:ins w:id="79" w:author="Hongsuk (LGE)" w:date="2025-01-20T21:14:00Z">
        <w:r>
          <w:t>-</w:t>
        </w:r>
        <w:r>
          <w:tab/>
        </w:r>
      </w:ins>
      <w:ins w:id="80" w:author="NOKIA-TC-SP" w:date="2025-01-10T11:50:00Z">
        <w:del w:id="81" w:author="NOKIA-TC-D1" w:date="2025-01-21T02:58:00Z">
          <w:r w:rsidR="000A5776" w:rsidDel="007601F2">
            <w:delText>follows the procedure defined in clause 4.23 of TS 23.502 [3]</w:delText>
          </w:r>
          <w:r w:rsidR="00E7338F" w:rsidDel="007601F2">
            <w:delText xml:space="preserve"> without supporting Local Offloading Management</w:delText>
          </w:r>
        </w:del>
        <w:del w:id="82" w:author="NOKIA-TC-D1" w:date="2025-01-21T03:00:00Z">
          <w:r w:rsidR="00E7338F" w:rsidDel="007601F2">
            <w:delText>.</w:delText>
          </w:r>
        </w:del>
      </w:ins>
      <w:ins w:id="83" w:author="NOKIA-TC-SP" w:date="2025-01-10T11:51:00Z">
        <w:del w:id="84" w:author="NOKIA-TC-D1" w:date="2025-01-21T03:00:00Z">
          <w:r w:rsidR="00E7338F" w:rsidDel="007601F2">
            <w:delText xml:space="preserve"> </w:delText>
          </w:r>
        </w:del>
        <w:r w:rsidR="00E7338F">
          <w:t>I</w:t>
        </w:r>
        <w:del w:id="85" w:author="Hongsuk (LGE)" w:date="2025-01-20T21:07:00Z">
          <w:r w:rsidR="00E7338F" w:rsidDel="007E3888">
            <w:delText>n this case, i</w:delText>
          </w:r>
        </w:del>
        <w:r w:rsidR="00E7338F">
          <w:t xml:space="preserve">f the old I-SMF </w:t>
        </w:r>
      </w:ins>
      <w:ins w:id="86" w:author="Hongsuk (LGE)" w:date="2025-01-20T21:08:00Z">
        <w:del w:id="87" w:author="NOKIA-TC-D1" w:date="2025-01-21T03:00:00Z">
          <w:r w:rsidDel="007601F2">
            <w:delText xml:space="preserve">cannot serve the new UE location </w:delText>
          </w:r>
        </w:del>
        <w:del w:id="88" w:author="NOKIA-TC-D1" w:date="2025-01-21T02:16:00Z">
          <w:r w:rsidDel="00E87DE7">
            <w:delText xml:space="preserve">and </w:delText>
          </w:r>
        </w:del>
      </w:ins>
      <w:ins w:id="89" w:author="NOKIA-TC-SP" w:date="2025-01-10T11:51:00Z">
        <w:del w:id="90" w:author="NOKIA-TC-D1" w:date="2025-01-21T03:01:00Z">
          <w:r w:rsidR="00E7338F" w:rsidDel="007601F2">
            <w:delText>supported Local Offloading Management and configured EASDF</w:delText>
          </w:r>
        </w:del>
      </w:ins>
      <w:ins w:id="91" w:author="NOKIA-TC-D1" w:date="2025-01-21T03:00:00Z">
        <w:r w:rsidR="007601F2">
          <w:t>cannot serve the new UE location,</w:t>
        </w:r>
      </w:ins>
      <w:ins w:id="92" w:author="NOKIA-TC-SP" w:date="2025-01-10T11:51:00Z">
        <w:del w:id="93" w:author="NOKIA-TC-D1" w:date="2025-01-21T03:00:00Z">
          <w:r w:rsidR="00E7338F" w:rsidDel="007601F2">
            <w:delText>,</w:delText>
          </w:r>
        </w:del>
        <w:r w:rsidR="00E7338F">
          <w:t xml:space="preserve"> </w:t>
        </w:r>
        <w:r w:rsidR="00E7338F" w:rsidRPr="00045C44">
          <w:rPr>
            <w:highlight w:val="green"/>
            <w:rPrChange w:id="94" w:author="NOKIA-TC-D2" w:date="2025-01-21T23:49:00Z" w16du:dateUtc="2025-01-21T23:49:00Z">
              <w:rPr/>
            </w:rPrChange>
          </w:rPr>
          <w:t xml:space="preserve">the AMF </w:t>
        </w:r>
      </w:ins>
      <w:ins w:id="95" w:author="NOKIA-TC-D1" w:date="2025-01-21T02:28:00Z">
        <w:del w:id="96" w:author="NOKIA-TC-D2" w:date="2025-01-21T23:49:00Z" w16du:dateUtc="2025-01-21T23:49:00Z">
          <w:r w:rsidR="005B793A" w:rsidRPr="00045C44" w:rsidDel="00045C44">
            <w:rPr>
              <w:highlight w:val="green"/>
              <w:rPrChange w:id="97" w:author="NOKIA-TC-D2" w:date="2025-01-21T23:49:00Z" w16du:dateUtc="2025-01-21T23:49:00Z">
                <w:rPr/>
              </w:rPrChange>
            </w:rPr>
            <w:delText>removes</w:delText>
          </w:r>
        </w:del>
      </w:ins>
      <w:ins w:id="98" w:author="NOKIA-TC-D2" w:date="2025-01-21T23:52:00Z" w16du:dateUtc="2025-01-21T23:52:00Z">
        <w:r w:rsidR="00045C44">
          <w:rPr>
            <w:highlight w:val="green"/>
          </w:rPr>
          <w:t>performs</w:t>
        </w:r>
      </w:ins>
      <w:ins w:id="99" w:author="NOKIA-TC-D1" w:date="2025-01-21T02:28:00Z">
        <w:del w:id="100" w:author="NOKIA-TC-D2" w:date="2025-01-21T23:49:00Z" w16du:dateUtc="2025-01-21T23:49:00Z">
          <w:r w:rsidR="005B793A" w:rsidRPr="00045C44" w:rsidDel="00045C44">
            <w:rPr>
              <w:highlight w:val="green"/>
              <w:rPrChange w:id="101" w:author="NOKIA-TC-D2" w:date="2025-01-21T23:49:00Z" w16du:dateUtc="2025-01-21T23:49:00Z">
                <w:rPr/>
              </w:rPrChange>
            </w:rPr>
            <w:delText xml:space="preserve"> the old</w:delText>
          </w:r>
        </w:del>
        <w:r w:rsidR="005B793A" w:rsidRPr="00045C44">
          <w:rPr>
            <w:highlight w:val="green"/>
            <w:rPrChange w:id="102" w:author="NOKIA-TC-D2" w:date="2025-01-21T23:49:00Z" w16du:dateUtc="2025-01-21T23:49:00Z">
              <w:rPr/>
            </w:rPrChange>
          </w:rPr>
          <w:t xml:space="preserve"> I-SMF</w:t>
        </w:r>
      </w:ins>
      <w:ins w:id="103" w:author="NOKIA-TC-D2" w:date="2025-01-21T23:52:00Z" w16du:dateUtc="2025-01-21T23:52:00Z">
        <w:r w:rsidR="00045C44">
          <w:t xml:space="preserve"> </w:t>
        </w:r>
        <w:r w:rsidR="00045C44" w:rsidRPr="00F66423">
          <w:rPr>
            <w:highlight w:val="green"/>
            <w:rPrChange w:id="104" w:author="NOKIA-TC-D2" w:date="2025-01-22T00:03:00Z" w16du:dateUtc="2025-01-22T00:03:00Z">
              <w:rPr/>
            </w:rPrChange>
          </w:rPr>
          <w:t>change procedure</w:t>
        </w:r>
      </w:ins>
      <w:ins w:id="105" w:author="NOKIA-TC-D1" w:date="2025-01-21T02:29:00Z">
        <w:del w:id="106" w:author="NOKIA-TC-D2" w:date="2025-01-21T23:56:00Z" w16du:dateUtc="2025-01-21T23:56:00Z">
          <w:r w:rsidR="005B793A" w:rsidRPr="00F66423" w:rsidDel="000B1DE5">
            <w:rPr>
              <w:highlight w:val="green"/>
              <w:rPrChange w:id="107" w:author="NOKIA-TC-D2" w:date="2025-01-22T00:03:00Z" w16du:dateUtc="2025-01-22T00:03:00Z">
                <w:rPr/>
              </w:rPrChange>
            </w:rPr>
            <w:delText>,</w:delText>
          </w:r>
        </w:del>
      </w:ins>
      <w:ins w:id="108" w:author="NOKIA-TC-D1" w:date="2025-01-21T02:28:00Z">
        <w:del w:id="109" w:author="NOKIA-TC-D2" w:date="2025-01-21T23:56:00Z" w16du:dateUtc="2025-01-21T23:56:00Z">
          <w:r w:rsidR="005B793A" w:rsidRPr="00F66423" w:rsidDel="000B1DE5">
            <w:rPr>
              <w:highlight w:val="green"/>
              <w:rPrChange w:id="110" w:author="NOKIA-TC-D2" w:date="2025-01-22T00:03:00Z" w16du:dateUtc="2025-01-22T00:03:00Z">
                <w:rPr/>
              </w:rPrChange>
            </w:rPr>
            <w:delText xml:space="preserve"> </w:delText>
          </w:r>
        </w:del>
      </w:ins>
      <w:ins w:id="111" w:author="Huawei" w:date="2025-01-21T14:39:00Z">
        <w:del w:id="112" w:author="NOKIA-TC-D2" w:date="2025-01-21T23:56:00Z" w16du:dateUtc="2025-01-21T23:56:00Z">
          <w:r w:rsidR="00A31C6E" w:rsidRPr="00F66423" w:rsidDel="000B1DE5">
            <w:rPr>
              <w:highlight w:val="green"/>
              <w:rPrChange w:id="113" w:author="NOKIA-TC-D2" w:date="2025-01-22T00:03:00Z" w16du:dateUtc="2025-01-22T00:03:00Z">
                <w:rPr/>
              </w:rPrChange>
            </w:rPr>
            <w:delText xml:space="preserve">the </w:delText>
          </w:r>
          <w:r w:rsidR="00A31C6E" w:rsidRPr="00F66423" w:rsidDel="000B1DE5">
            <w:rPr>
              <w:highlight w:val="green"/>
              <w:rPrChange w:id="114" w:author="NOKIA-TC-D2" w:date="2025-01-22T00:03:00Z" w16du:dateUtc="2025-01-22T00:03:00Z">
                <w:rPr>
                  <w:highlight w:val="magenta"/>
                </w:rPr>
              </w:rPrChange>
            </w:rPr>
            <w:delText>new I-SMF</w:delText>
          </w:r>
          <w:r w:rsidR="00A31C6E" w:rsidRPr="00F66423" w:rsidDel="000B1DE5">
            <w:rPr>
              <w:highlight w:val="green"/>
              <w:rPrChange w:id="115" w:author="NOKIA-TC-D2" w:date="2025-01-22T00:03:00Z" w16du:dateUtc="2025-01-22T00:03:00Z">
                <w:rPr/>
              </w:rPrChange>
            </w:rPr>
            <w:delText xml:space="preserve"> </w:delText>
          </w:r>
        </w:del>
      </w:ins>
      <w:ins w:id="116" w:author="NOKIA-TC-SP" w:date="2025-01-10T11:54:00Z">
        <w:del w:id="117" w:author="NOKIA-TC-D2" w:date="2025-01-21T23:56:00Z" w16du:dateUtc="2025-01-21T23:56:00Z">
          <w:r w:rsidR="00E7338F" w:rsidRPr="00F66423" w:rsidDel="000B1DE5">
            <w:rPr>
              <w:highlight w:val="green"/>
              <w:rPrChange w:id="118" w:author="NOKIA-TC-D2" w:date="2025-01-22T00:03:00Z" w16du:dateUtc="2025-01-22T00:03:00Z">
                <w:rPr/>
              </w:rPrChange>
            </w:rPr>
            <w:delText>sends Nsmf_PDUSession_CreateSMContext request</w:delText>
          </w:r>
        </w:del>
      </w:ins>
      <w:ins w:id="119" w:author="NOKIA-TC-SP" w:date="2025-01-10T11:55:00Z">
        <w:del w:id="120" w:author="NOKIA-TC-D2" w:date="2025-01-21T23:56:00Z" w16du:dateUtc="2025-01-21T23:56:00Z">
          <w:r w:rsidR="00E7338F" w:rsidRPr="00F66423" w:rsidDel="000B1DE5">
            <w:rPr>
              <w:highlight w:val="green"/>
              <w:rPrChange w:id="121" w:author="NOKIA-TC-D2" w:date="2025-01-22T00:03:00Z" w16du:dateUtc="2025-01-22T00:03:00Z">
                <w:rPr/>
              </w:rPrChange>
            </w:rPr>
            <w:delText xml:space="preserve"> to the SMF</w:delText>
          </w:r>
        </w:del>
      </w:ins>
      <w:ins w:id="122" w:author="NOKIA-TC-SP" w:date="2025-01-10T11:54:00Z">
        <w:del w:id="123" w:author="NOKIA-TC-D2" w:date="2025-01-21T23:56:00Z" w16du:dateUtc="2025-01-21T23:56:00Z">
          <w:r w:rsidR="00E7338F" w:rsidRPr="00F66423" w:rsidDel="000B1DE5">
            <w:rPr>
              <w:highlight w:val="green"/>
              <w:rPrChange w:id="124" w:author="NOKIA-TC-D2" w:date="2025-01-22T00:03:00Z" w16du:dateUtc="2025-01-22T00:03:00Z">
                <w:rPr/>
              </w:rPrChange>
            </w:rPr>
            <w:delText xml:space="preserve"> as in step 9</w:delText>
          </w:r>
        </w:del>
      </w:ins>
      <w:ins w:id="125" w:author="Huawei" w:date="2025-01-21T14:38:00Z">
        <w:del w:id="126" w:author="NOKIA-TC-D2" w:date="2025-01-21T23:56:00Z" w16du:dateUtc="2025-01-21T23:56:00Z">
          <w:r w:rsidR="00A31C6E" w:rsidRPr="00F66423" w:rsidDel="000B1DE5">
            <w:rPr>
              <w:highlight w:val="green"/>
              <w:rPrChange w:id="127" w:author="NOKIA-TC-D2" w:date="2025-01-22T00:03:00Z" w16du:dateUtc="2025-01-22T00:03:00Z">
                <w:rPr/>
              </w:rPrChange>
            </w:rPr>
            <w:delText>7c</w:delText>
          </w:r>
        </w:del>
      </w:ins>
      <w:ins w:id="128" w:author="NOKIA-TC-D2" w:date="2025-01-21T23:56:00Z" w16du:dateUtc="2025-01-21T23:56:00Z">
        <w:r w:rsidR="000B1DE5" w:rsidRPr="00F66423">
          <w:rPr>
            <w:highlight w:val="green"/>
            <w:rPrChange w:id="129" w:author="NOKIA-TC-D2" w:date="2025-01-22T00:03:00Z" w16du:dateUtc="2025-01-22T00:03:00Z">
              <w:rPr/>
            </w:rPrChange>
          </w:rPr>
          <w:t xml:space="preserve"> described</w:t>
        </w:r>
      </w:ins>
      <w:ins w:id="130" w:author="NOKIA-TC-SP" w:date="2025-01-10T11:54:00Z">
        <w:r w:rsidR="00E7338F" w:rsidRPr="000B1DE5">
          <w:t xml:space="preserve"> in Figure 4.23.7.3.2-1 of TS 23.502 [3]</w:t>
        </w:r>
      </w:ins>
      <w:ins w:id="131" w:author="NOKIA-TC-SP" w:date="2025-01-10T11:55:00Z">
        <w:del w:id="132" w:author="NOKIA-TC-D2" w:date="2025-01-21T23:57:00Z" w16du:dateUtc="2025-01-21T23:57:00Z">
          <w:r w:rsidR="00E7338F" w:rsidRPr="000B1DE5" w:rsidDel="000B1DE5">
            <w:delText>,</w:delText>
          </w:r>
        </w:del>
      </w:ins>
      <w:ins w:id="133" w:author="NOKIA-TC-D1" w:date="2025-01-21T03:00:00Z">
        <w:del w:id="134" w:author="NOKIA-TC-D2" w:date="2025-01-21T23:57:00Z" w16du:dateUtc="2025-01-21T23:57:00Z">
          <w:r w:rsidR="007601F2" w:rsidRPr="000B1DE5" w:rsidDel="000B1DE5">
            <w:delText>.</w:delText>
          </w:r>
        </w:del>
      </w:ins>
      <w:ins w:id="135" w:author="NOKIA-TC-SP" w:date="2025-01-10T11:55:00Z">
        <w:del w:id="136" w:author="NOKIA-TC-D2" w:date="2025-01-21T23:57:00Z" w16du:dateUtc="2025-01-21T23:57:00Z">
          <w:r w:rsidR="00E7338F" w:rsidRPr="000B1DE5" w:rsidDel="000B1DE5">
            <w:delText xml:space="preserve"> and</w:delText>
          </w:r>
        </w:del>
      </w:ins>
      <w:ins w:id="137" w:author="NOKIA-TC-D2" w:date="2025-01-21T23:53:00Z" w16du:dateUtc="2025-01-21T23:53:00Z">
        <w:r w:rsidR="000B1DE5">
          <w:t>.</w:t>
        </w:r>
      </w:ins>
      <w:ins w:id="138" w:author="NOKIA-TC-D1" w:date="2025-01-21T03:00:00Z">
        <w:del w:id="139" w:author="NOKIA-TC-D2" w:date="2025-01-22T00:09:00Z" w16du:dateUtc="2025-01-22T00:09:00Z">
          <w:r w:rsidR="007601F2" w:rsidDel="00BB0A69">
            <w:delText>Then,</w:delText>
          </w:r>
        </w:del>
      </w:ins>
      <w:ins w:id="140" w:author="NOKIA-TC-D2" w:date="2025-01-22T00:09:00Z" w16du:dateUtc="2025-01-22T00:09:00Z">
        <w:r w:rsidR="00BB0A69" w:rsidRPr="00BB0A69">
          <w:rPr>
            <w:highlight w:val="green"/>
            <w:rPrChange w:id="141" w:author="NOKIA-TC-D2" w:date="2025-01-22T00:09:00Z" w16du:dateUtc="2025-01-22T00:09:00Z">
              <w:rPr/>
            </w:rPrChange>
          </w:rPr>
          <w:t>D</w:t>
        </w:r>
      </w:ins>
      <w:ins w:id="142" w:author="NOKIA-TC-D2" w:date="2025-01-22T00:06:00Z" w16du:dateUtc="2025-01-22T00:06:00Z">
        <w:r w:rsidR="00BB0A69" w:rsidRPr="00BB0A69">
          <w:rPr>
            <w:highlight w:val="green"/>
            <w:rPrChange w:id="143" w:author="NOKIA-TC-D2" w:date="2025-01-22T00:09:00Z" w16du:dateUtc="2025-01-22T00:09:00Z">
              <w:rPr/>
            </w:rPrChange>
          </w:rPr>
          <w:t xml:space="preserve">uring the handover execution </w:t>
        </w:r>
        <w:r w:rsidR="00BB0A69" w:rsidRPr="00BB0A69">
          <w:rPr>
            <w:highlight w:val="green"/>
            <w:rPrChange w:id="144" w:author="NOKIA-TC-D2" w:date="2025-01-22T00:12:00Z" w16du:dateUtc="2025-01-22T00:12:00Z">
              <w:rPr/>
            </w:rPrChange>
          </w:rPr>
          <w:t>phase</w:t>
        </w:r>
      </w:ins>
      <w:ins w:id="145" w:author="NOKIA-TC-D2" w:date="2025-01-22T00:12:00Z" w16du:dateUtc="2025-01-22T00:12:00Z">
        <w:r w:rsidR="00BB0A69" w:rsidRPr="00BB0A69">
          <w:rPr>
            <w:highlight w:val="green"/>
            <w:rPrChange w:id="146" w:author="NOKIA-TC-D2" w:date="2025-01-22T00:12:00Z" w16du:dateUtc="2025-01-22T00:12:00Z">
              <w:rPr/>
            </w:rPrChange>
          </w:rPr>
          <w:t xml:space="preserve"> per clause 4.23.7.3.3 of TS 23.502 [3]</w:t>
        </w:r>
      </w:ins>
      <w:ins w:id="147" w:author="NOKIA-TC-D2" w:date="2025-01-22T00:06:00Z" w16du:dateUtc="2025-01-22T00:06:00Z">
        <w:r w:rsidR="00BB0A69" w:rsidRPr="00BB0A69">
          <w:rPr>
            <w:highlight w:val="green"/>
            <w:rPrChange w:id="148" w:author="NOKIA-TC-D2" w:date="2025-01-22T00:12:00Z" w16du:dateUtc="2025-01-22T00:12:00Z">
              <w:rPr/>
            </w:rPrChange>
          </w:rPr>
          <w:t xml:space="preserve">, </w:t>
        </w:r>
      </w:ins>
      <w:ins w:id="149" w:author="NOKIA-TC-D2" w:date="2025-01-22T00:07:00Z" w16du:dateUtc="2025-01-22T00:07:00Z">
        <w:r w:rsidR="00BB0A69" w:rsidRPr="00BB0A69">
          <w:rPr>
            <w:highlight w:val="green"/>
            <w:rPrChange w:id="150" w:author="NOKIA-TC-D2" w:date="2025-01-22T00:09:00Z" w16du:dateUtc="2025-01-22T00:09:00Z">
              <w:rPr/>
            </w:rPrChange>
          </w:rPr>
          <w:t xml:space="preserve">the new I-SMF </w:t>
        </w:r>
      </w:ins>
      <w:ins w:id="151" w:author="NOKIA-TC-D2" w:date="2025-01-22T00:13:00Z" w16du:dateUtc="2025-01-22T00:13:00Z">
        <w:r w:rsidR="00BB0A69">
          <w:rPr>
            <w:highlight w:val="green"/>
          </w:rPr>
          <w:t>invokes</w:t>
        </w:r>
      </w:ins>
      <w:ins w:id="152" w:author="NOKIA-TC-D2" w:date="2025-01-22T00:07:00Z" w16du:dateUtc="2025-01-22T00:07:00Z">
        <w:r w:rsidR="00BB0A69" w:rsidRPr="00BB0A69">
          <w:rPr>
            <w:highlight w:val="green"/>
            <w:rPrChange w:id="153" w:author="NOKIA-TC-D2" w:date="2025-01-22T00:09:00Z" w16du:dateUtc="2025-01-22T00:09:00Z">
              <w:rPr/>
            </w:rPrChange>
          </w:rPr>
          <w:t xml:space="preserve"> </w:t>
        </w:r>
        <w:proofErr w:type="spellStart"/>
        <w:r w:rsidR="00BB0A69" w:rsidRPr="00BB0A69">
          <w:rPr>
            <w:highlight w:val="green"/>
            <w:rPrChange w:id="154" w:author="NOKIA-TC-D2" w:date="2025-01-22T00:09:00Z" w16du:dateUtc="2025-01-22T00:09:00Z">
              <w:rPr/>
            </w:rPrChange>
          </w:rPr>
          <w:t>Nsmf_PDUSession_Update</w:t>
        </w:r>
        <w:proofErr w:type="spellEnd"/>
        <w:r w:rsidR="00BB0A69" w:rsidRPr="00BB0A69">
          <w:rPr>
            <w:highlight w:val="green"/>
            <w:rPrChange w:id="155" w:author="NOKIA-TC-D2" w:date="2025-01-22T00:09:00Z" w16du:dateUtc="2025-01-22T00:09:00Z">
              <w:rPr/>
            </w:rPrChange>
          </w:rPr>
          <w:t xml:space="preserve"> Request</w:t>
        </w:r>
      </w:ins>
      <w:ins w:id="156" w:author="NOKIA-TC-SP" w:date="2025-01-10T11:55:00Z">
        <w:r w:rsidR="00E7338F" w:rsidRPr="00BB0A69">
          <w:rPr>
            <w:highlight w:val="green"/>
            <w:rPrChange w:id="157" w:author="NOKIA-TC-D2" w:date="2025-01-22T00:09:00Z" w16du:dateUtc="2025-01-22T00:09:00Z">
              <w:rPr/>
            </w:rPrChange>
          </w:rPr>
          <w:t xml:space="preserve"> </w:t>
        </w:r>
      </w:ins>
      <w:ins w:id="158" w:author="NOKIA-TC-D2" w:date="2025-01-22T00:09:00Z" w16du:dateUtc="2025-01-22T00:09:00Z">
        <w:r w:rsidR="00BB0A69" w:rsidRPr="00BB0A69">
          <w:rPr>
            <w:highlight w:val="green"/>
            <w:rPrChange w:id="159" w:author="NOKIA-TC-D2" w:date="2025-01-22T00:09:00Z" w16du:dateUtc="2025-01-22T00:09:00Z">
              <w:rPr/>
            </w:rPrChange>
          </w:rPr>
          <w:t xml:space="preserve">to </w:t>
        </w:r>
      </w:ins>
      <w:ins w:id="160" w:author="NOKIA-TC-SP" w:date="2025-01-10T11:55:00Z">
        <w:r w:rsidR="00E7338F" w:rsidRPr="00BB0A69">
          <w:rPr>
            <w:highlight w:val="green"/>
            <w:rPrChange w:id="161" w:author="NOKIA-TC-D2" w:date="2025-01-22T00:09:00Z" w16du:dateUtc="2025-01-22T00:09:00Z">
              <w:rPr/>
            </w:rPrChange>
          </w:rPr>
          <w:t>the SMF</w:t>
        </w:r>
      </w:ins>
      <w:ins w:id="162" w:author="NOKIA-TC-D2" w:date="2025-01-22T00:09:00Z" w16du:dateUtc="2025-01-22T00:09:00Z">
        <w:r w:rsidR="00BB0A69" w:rsidRPr="00BB0A69">
          <w:rPr>
            <w:highlight w:val="green"/>
            <w:rPrChange w:id="163" w:author="NOKIA-TC-D2" w:date="2025-01-22T00:09:00Z" w16du:dateUtc="2025-01-22T00:09:00Z">
              <w:rPr/>
            </w:rPrChange>
          </w:rPr>
          <w:t>. Then, the SMF</w:t>
        </w:r>
      </w:ins>
      <w:ins w:id="164" w:author="NOKIA-TC-SP" w:date="2025-01-10T11:55:00Z">
        <w:r w:rsidR="00E7338F">
          <w:t xml:space="preserve"> </w:t>
        </w:r>
        <w:del w:id="165" w:author="Hongsuk (LGE)" w:date="2025-01-21T16:05:00Z">
          <w:r w:rsidR="00E7338F" w:rsidDel="00530B18">
            <w:delText xml:space="preserve">performs </w:delText>
          </w:r>
        </w:del>
      </w:ins>
      <w:ins w:id="166" w:author="Huawei" w:date="2025-01-21T14:39:00Z">
        <w:del w:id="167" w:author="NOKIA-TC-D2" w:date="2025-01-22T00:15:00Z" w16du:dateUtc="2025-01-22T00:15:00Z">
          <w:r w:rsidR="00A31C6E" w:rsidRPr="00A42FD7" w:rsidDel="00A42FD7">
            <w:rPr>
              <w:highlight w:val="green"/>
              <w:rPrChange w:id="168" w:author="NOKIA-TC-D2" w:date="2025-01-22T00:15:00Z" w16du:dateUtc="2025-01-22T00:15:00Z">
                <w:rPr>
                  <w:highlight w:val="magenta"/>
                </w:rPr>
              </w:rPrChange>
            </w:rPr>
            <w:delText>updates the address of DNS server in</w:delText>
          </w:r>
        </w:del>
      </w:ins>
      <w:ins w:id="169" w:author="NOKIA-TC-D2" w:date="2025-01-22T00:15:00Z" w16du:dateUtc="2025-01-22T00:15:00Z">
        <w:r w:rsidR="00A42FD7" w:rsidRPr="00A42FD7">
          <w:rPr>
            <w:highlight w:val="green"/>
            <w:rPrChange w:id="170" w:author="NOKIA-TC-D2" w:date="2025-01-22T00:15:00Z" w16du:dateUtc="2025-01-22T00:15:00Z">
              <w:rPr>
                <w:highlight w:val="magenta"/>
              </w:rPr>
            </w:rPrChange>
          </w:rPr>
          <w:t>sends PCO to</w:t>
        </w:r>
      </w:ins>
      <w:ins w:id="171" w:author="Huawei" w:date="2025-01-21T14:39:00Z">
        <w:r w:rsidR="00A31C6E" w:rsidRPr="00605997">
          <w:rPr>
            <w:highlight w:val="magenta"/>
          </w:rPr>
          <w:t xml:space="preserve"> the UE</w:t>
        </w:r>
        <w:del w:id="172" w:author="NOKIA-TC-D2" w:date="2025-01-22T00:15:00Z" w16du:dateUtc="2025-01-22T00:15:00Z">
          <w:r w:rsidR="00A31C6E" w:rsidRPr="00605997" w:rsidDel="00A42FD7">
            <w:rPr>
              <w:highlight w:val="magenta"/>
            </w:rPr>
            <w:delText xml:space="preserve"> </w:delText>
          </w:r>
        </w:del>
        <w:del w:id="173" w:author="NOKIA-TC-D2" w:date="2025-01-22T00:17:00Z" w16du:dateUtc="2025-01-22T00:17:00Z">
          <w:r w:rsidR="00A31C6E" w:rsidRPr="00A42FD7" w:rsidDel="00A42FD7">
            <w:rPr>
              <w:highlight w:val="green"/>
              <w:rPrChange w:id="174" w:author="NOKIA-TC-D2" w:date="2025-01-22T00:15:00Z" w16du:dateUtc="2025-01-22T00:15:00Z">
                <w:rPr>
                  <w:highlight w:val="magenta"/>
                </w:rPr>
              </w:rPrChange>
            </w:rPr>
            <w:delText>(</w:delText>
          </w:r>
        </w:del>
      </w:ins>
      <w:ins w:id="175" w:author="NOKIA-TC-D2" w:date="2025-01-22T00:17:00Z" w16du:dateUtc="2025-01-22T00:17:00Z">
        <w:r w:rsidR="00A42FD7">
          <w:rPr>
            <w:highlight w:val="green"/>
          </w:rPr>
          <w:t xml:space="preserve"> </w:t>
        </w:r>
      </w:ins>
      <w:ins w:id="176" w:author="Huawei" w:date="2025-01-21T14:39:00Z">
        <w:del w:id="177" w:author="NOKIA-TC-D2" w:date="2025-01-22T00:15:00Z" w16du:dateUtc="2025-01-22T00:15:00Z">
          <w:r w:rsidR="00A31C6E" w:rsidRPr="00A42FD7" w:rsidDel="00A42FD7">
            <w:rPr>
              <w:highlight w:val="green"/>
              <w:rPrChange w:id="178" w:author="NOKIA-TC-D2" w:date="2025-01-22T00:15:00Z" w16du:dateUtc="2025-01-22T00:15:00Z">
                <w:rPr>
                  <w:highlight w:val="magenta"/>
                </w:rPr>
              </w:rPrChange>
            </w:rPr>
            <w:delText>e.g.</w:delText>
          </w:r>
        </w:del>
      </w:ins>
      <w:ins w:id="179" w:author="NOKIA-TC-D2" w:date="2025-01-22T00:15:00Z" w16du:dateUtc="2025-01-22T00:15:00Z">
        <w:r w:rsidR="00A42FD7" w:rsidRPr="00A42FD7">
          <w:rPr>
            <w:highlight w:val="green"/>
            <w:rPrChange w:id="180" w:author="NOKIA-TC-D2" w:date="2025-01-22T00:15:00Z" w16du:dateUtc="2025-01-22T00:15:00Z">
              <w:rPr>
                <w:highlight w:val="magenta"/>
              </w:rPr>
            </w:rPrChange>
          </w:rPr>
          <w:t>including</w:t>
        </w:r>
      </w:ins>
      <w:ins w:id="181" w:author="Huawei" w:date="2025-01-21T14:39:00Z">
        <w:r w:rsidR="00A31C6E" w:rsidRPr="00A42FD7">
          <w:rPr>
            <w:highlight w:val="green"/>
            <w:rPrChange w:id="182" w:author="NOKIA-TC-D2" w:date="2025-01-22T00:15:00Z" w16du:dateUtc="2025-01-22T00:15:00Z">
              <w:rPr>
                <w:highlight w:val="magenta"/>
              </w:rPr>
            </w:rPrChange>
          </w:rPr>
          <w:t xml:space="preserve"> </w:t>
        </w:r>
        <w:r w:rsidR="00A31C6E" w:rsidRPr="00605997">
          <w:rPr>
            <w:highlight w:val="magenta"/>
          </w:rPr>
          <w:t>central DNS server address or EASDF IP address selected by SMF</w:t>
        </w:r>
        <w:del w:id="183" w:author="NOKIA-TC-D2" w:date="2025-01-22T00:15:00Z" w16du:dateUtc="2025-01-22T00:15:00Z">
          <w:r w:rsidR="00A31C6E" w:rsidRPr="00A42FD7" w:rsidDel="00A42FD7">
            <w:rPr>
              <w:highlight w:val="green"/>
              <w:rPrChange w:id="184" w:author="NOKIA-TC-D2" w:date="2025-01-22T00:15:00Z" w16du:dateUtc="2025-01-22T00:15:00Z">
                <w:rPr>
                  <w:highlight w:val="magenta"/>
                </w:rPr>
              </w:rPrChange>
            </w:rPr>
            <w:delText>)</w:delText>
          </w:r>
        </w:del>
      </w:ins>
      <w:ins w:id="185" w:author="NOKIA-TC-SP" w:date="2025-01-10T11:55:00Z">
        <w:del w:id="186" w:author="Huawei" w:date="2025-01-21T14:39:00Z">
          <w:r w:rsidR="00E7338F" w:rsidDel="00A31C6E">
            <w:delText>EASDF selection and configuration</w:delText>
          </w:r>
        </w:del>
        <w:r w:rsidR="00E7338F">
          <w:t>.</w:t>
        </w:r>
      </w:ins>
    </w:p>
    <w:p w14:paraId="5CA38CA8" w14:textId="483E4CC7" w:rsidR="00C538CD" w:rsidDel="00620826" w:rsidRDefault="007E3888">
      <w:pPr>
        <w:pStyle w:val="B2"/>
        <w:ind w:firstLine="0"/>
        <w:rPr>
          <w:del w:id="187" w:author="Hongsuk (LGE)" w:date="2025-01-20T21:03:00Z"/>
        </w:rPr>
        <w:pPrChange w:id="188" w:author="NOKIA-TC-D1" w:date="2025-01-21T02:31:00Z">
          <w:pPr>
            <w:pStyle w:val="B2"/>
          </w:pPr>
        </w:pPrChange>
      </w:pPr>
      <w:ins w:id="189" w:author="Hongsuk (LGE)" w:date="2025-01-20T21:15:00Z">
        <w:r>
          <w:t>-</w:t>
        </w:r>
        <w:r>
          <w:tab/>
        </w:r>
        <w:r w:rsidRPr="007A57AA">
          <w:t>If the old I-SMF can serve the new UE location</w:t>
        </w:r>
        <w:del w:id="190" w:author="NOKIA-TC-D1" w:date="2025-01-21T02:19:00Z">
          <w:r w:rsidRPr="007A57AA" w:rsidDel="00E87DE7">
            <w:delText xml:space="preserve"> </w:delText>
          </w:r>
          <w:commentRangeStart w:id="191"/>
          <w:r w:rsidRPr="007A57AA" w:rsidDel="00E87DE7">
            <w:delText>and the UE is outside the local offloading</w:delText>
          </w:r>
          <w:r w:rsidDel="00E87DE7">
            <w:delText xml:space="preserve"> management service area</w:delText>
          </w:r>
        </w:del>
      </w:ins>
      <w:commentRangeEnd w:id="191"/>
      <w:r w:rsidR="00E87DE7">
        <w:rPr>
          <w:rStyle w:val="CommentReference"/>
        </w:rPr>
        <w:commentReference w:id="191"/>
      </w:r>
      <w:ins w:id="192" w:author="Hongsuk (LGE)" w:date="2025-01-20T21:15:00Z">
        <w:r>
          <w:t xml:space="preserve">, the AMF </w:t>
        </w:r>
        <w:r>
          <w:rPr>
            <w:rFonts w:hint="eastAsia"/>
            <w:lang w:eastAsia="ko-KR"/>
          </w:rPr>
          <w:t>may</w:t>
        </w:r>
        <w:r>
          <w:t xml:space="preserve"> </w:t>
        </w:r>
        <w:r>
          <w:rPr>
            <w:rFonts w:hint="eastAsia"/>
            <w:lang w:eastAsia="ko-KR"/>
          </w:rPr>
          <w:t>keep</w:t>
        </w:r>
        <w:r>
          <w:rPr>
            <w:lang w:eastAsia="ko-KR"/>
          </w:rPr>
          <w:t xml:space="preserve"> </w:t>
        </w:r>
        <w:r>
          <w:t xml:space="preserve">the old I-SMF and </w:t>
        </w:r>
      </w:ins>
      <w:ins w:id="193" w:author="Hongsuk (LGE)" w:date="2025-01-20T21:16:00Z">
        <w:r w:rsidR="00620826">
          <w:t>send</w:t>
        </w:r>
        <w:del w:id="194" w:author="NOKIA-TC-D1" w:date="2025-01-21T02:51:00Z">
          <w:r w:rsidR="00620826" w:rsidDel="005A4003">
            <w:delText>s</w:delText>
          </w:r>
        </w:del>
      </w:ins>
      <w:ins w:id="195" w:author="Hongsuk (LGE)" w:date="2025-01-20T21:15:00Z">
        <w:r>
          <w:t xml:space="preserve"> </w:t>
        </w:r>
        <w:proofErr w:type="spellStart"/>
        <w:r w:rsidRPr="00140E21">
          <w:t>Nsmf_PDUSession_UpdateSMContext</w:t>
        </w:r>
        <w:proofErr w:type="spellEnd"/>
        <w:r w:rsidRPr="00140E21">
          <w:t xml:space="preserve"> Request</w:t>
        </w:r>
        <w:r>
          <w:t xml:space="preserve"> without local offloading management allowed indication. In this case, the old I-SMF</w:t>
        </w:r>
      </w:ins>
      <w:ins w:id="196" w:author="Hongsuk (LGE)" w:date="2025-01-20T21:17:00Z">
        <w:r w:rsidR="00620826" w:rsidRPr="00620826">
          <w:t xml:space="preserve"> </w:t>
        </w:r>
        <w:r w:rsidR="00620826">
          <w:t xml:space="preserve">deletes the DNS Context from the old EASDF and sends </w:t>
        </w:r>
      </w:ins>
      <w:proofErr w:type="spellStart"/>
      <w:ins w:id="197" w:author="Hongsuk (LGE)" w:date="2025-01-20T21:15:00Z">
        <w:r w:rsidRPr="00140E21">
          <w:t>Nsmf_PDUSession_Update</w:t>
        </w:r>
        <w:proofErr w:type="spellEnd"/>
        <w:del w:id="198" w:author="NOKIA-TC-D1" w:date="2025-01-21T02:41:00Z">
          <w:r w:rsidRPr="00140E21" w:rsidDel="0039577E">
            <w:delText>SMContext</w:delText>
          </w:r>
        </w:del>
        <w:r w:rsidRPr="00140E21">
          <w:t xml:space="preserve"> Request</w:t>
        </w:r>
        <w:r>
          <w:t xml:space="preserve"> without local offloading management allowed indication to the SMF</w:t>
        </w:r>
      </w:ins>
      <w:ins w:id="199" w:author="Hongsuk (LGE)" w:date="2025-01-20T21:17:00Z">
        <w:r w:rsidR="00620826">
          <w:t xml:space="preserve"> </w:t>
        </w:r>
      </w:ins>
      <w:ins w:id="200" w:author="NOKIA-TC-D1" w:date="2025-01-21T02:45:00Z">
        <w:r w:rsidR="005D45B6">
          <w:t>so that the SMF</w:t>
        </w:r>
      </w:ins>
      <w:ins w:id="201" w:author="Huawei" w:date="2025-01-21T14:40:00Z">
        <w:r w:rsidR="00A31C6E">
          <w:t xml:space="preserve"> </w:t>
        </w:r>
        <w:del w:id="202" w:author="NOKIA-TC-D2" w:date="2025-01-22T00:16:00Z" w16du:dateUtc="2025-01-22T00:16:00Z">
          <w:r w:rsidR="00A31C6E" w:rsidRPr="00A42FD7" w:rsidDel="00A42FD7">
            <w:rPr>
              <w:highlight w:val="green"/>
              <w:rPrChange w:id="203" w:author="NOKIA-TC-D2" w:date="2025-01-22T00:16:00Z" w16du:dateUtc="2025-01-22T00:16:00Z">
                <w:rPr>
                  <w:highlight w:val="magenta"/>
                </w:rPr>
              </w:rPrChange>
            </w:rPr>
            <w:delText xml:space="preserve">updates the address of DNS </w:delText>
          </w:r>
          <w:r w:rsidR="00A31C6E" w:rsidRPr="00A42FD7" w:rsidDel="00A42FD7">
            <w:rPr>
              <w:highlight w:val="green"/>
              <w:rPrChange w:id="204" w:author="NOKIA-TC-D2" w:date="2025-01-22T00:16:00Z" w16du:dateUtc="2025-01-22T00:16:00Z">
                <w:rPr>
                  <w:highlight w:val="magenta"/>
                </w:rPr>
              </w:rPrChange>
            </w:rPr>
            <w:tab/>
            <w:delText>server in</w:delText>
          </w:r>
        </w:del>
      </w:ins>
      <w:ins w:id="205" w:author="NOKIA-TC-D2" w:date="2025-01-22T00:16:00Z" w16du:dateUtc="2025-01-22T00:16:00Z">
        <w:r w:rsidR="00A42FD7" w:rsidRPr="00A42FD7">
          <w:rPr>
            <w:highlight w:val="green"/>
            <w:rPrChange w:id="206" w:author="NOKIA-TC-D2" w:date="2025-01-22T00:16:00Z" w16du:dateUtc="2025-01-22T00:16:00Z">
              <w:rPr>
                <w:highlight w:val="magenta"/>
              </w:rPr>
            </w:rPrChange>
          </w:rPr>
          <w:t>sends PCO to</w:t>
        </w:r>
      </w:ins>
      <w:ins w:id="207" w:author="Huawei" w:date="2025-01-21T14:40:00Z">
        <w:r w:rsidR="00A31C6E" w:rsidRPr="00A42FD7">
          <w:rPr>
            <w:highlight w:val="green"/>
            <w:rPrChange w:id="208" w:author="NOKIA-TC-D2" w:date="2025-01-22T00:16:00Z" w16du:dateUtc="2025-01-22T00:16:00Z">
              <w:rPr>
                <w:highlight w:val="magenta"/>
              </w:rPr>
            </w:rPrChange>
          </w:rPr>
          <w:t xml:space="preserve"> </w:t>
        </w:r>
        <w:r w:rsidR="00A31C6E" w:rsidRPr="00605997">
          <w:rPr>
            <w:highlight w:val="magenta"/>
          </w:rPr>
          <w:t xml:space="preserve">the UE </w:t>
        </w:r>
        <w:del w:id="209" w:author="NOKIA-TC-D2" w:date="2025-01-22T00:16:00Z" w16du:dateUtc="2025-01-22T00:16:00Z">
          <w:r w:rsidR="00A31C6E" w:rsidRPr="00A42FD7" w:rsidDel="00A42FD7">
            <w:rPr>
              <w:highlight w:val="green"/>
              <w:rPrChange w:id="210" w:author="NOKIA-TC-D2" w:date="2025-01-22T00:16:00Z" w16du:dateUtc="2025-01-22T00:16:00Z">
                <w:rPr>
                  <w:highlight w:val="magenta"/>
                </w:rPr>
              </w:rPrChange>
            </w:rPr>
            <w:delText>(e.g.</w:delText>
          </w:r>
        </w:del>
      </w:ins>
      <w:ins w:id="211" w:author="NOKIA-TC-D2" w:date="2025-01-22T00:16:00Z" w16du:dateUtc="2025-01-22T00:16:00Z">
        <w:r w:rsidR="00A42FD7" w:rsidRPr="00A42FD7">
          <w:rPr>
            <w:highlight w:val="green"/>
            <w:rPrChange w:id="212" w:author="NOKIA-TC-D2" w:date="2025-01-22T00:16:00Z" w16du:dateUtc="2025-01-22T00:16:00Z">
              <w:rPr>
                <w:highlight w:val="magenta"/>
              </w:rPr>
            </w:rPrChange>
          </w:rPr>
          <w:t>including</w:t>
        </w:r>
      </w:ins>
      <w:ins w:id="213" w:author="Huawei" w:date="2025-01-21T14:40:00Z">
        <w:r w:rsidR="00A31C6E" w:rsidRPr="00A42FD7">
          <w:rPr>
            <w:highlight w:val="green"/>
            <w:rPrChange w:id="214" w:author="NOKIA-TC-D2" w:date="2025-01-22T00:16:00Z" w16du:dateUtc="2025-01-22T00:16:00Z">
              <w:rPr>
                <w:highlight w:val="magenta"/>
              </w:rPr>
            </w:rPrChange>
          </w:rPr>
          <w:t xml:space="preserve"> </w:t>
        </w:r>
        <w:r w:rsidR="00A31C6E" w:rsidRPr="00605997">
          <w:rPr>
            <w:highlight w:val="magenta"/>
          </w:rPr>
          <w:t>central DNS server address or EASDF IP address selected by SMF</w:t>
        </w:r>
        <w:del w:id="215" w:author="NOKIA-TC-D2" w:date="2025-01-22T00:16:00Z" w16du:dateUtc="2025-01-22T00:16:00Z">
          <w:r w:rsidR="00A31C6E" w:rsidRPr="00A42FD7" w:rsidDel="00A42FD7">
            <w:rPr>
              <w:highlight w:val="green"/>
              <w:rPrChange w:id="216" w:author="NOKIA-TC-D2" w:date="2025-01-22T00:16:00Z" w16du:dateUtc="2025-01-22T00:16:00Z">
                <w:rPr>
                  <w:highlight w:val="magenta"/>
                </w:rPr>
              </w:rPrChange>
            </w:rPr>
            <w:delText>)</w:delText>
          </w:r>
        </w:del>
      </w:ins>
      <w:ins w:id="217" w:author="NOKIA-TC-D1" w:date="2025-01-21T02:45:00Z">
        <w:del w:id="218" w:author="Huawei" w:date="2025-01-21T14:40:00Z">
          <w:r w:rsidR="005D45B6" w:rsidDel="00A31C6E">
            <w:delText xml:space="preserve"> performs</w:delText>
          </w:r>
        </w:del>
      </w:ins>
      <w:ins w:id="219" w:author="Hongsuk (LGE)" w:date="2025-01-20T21:17:00Z">
        <w:del w:id="220" w:author="Huawei" w:date="2025-01-21T14:40:00Z">
          <w:r w:rsidR="00620826" w:rsidDel="00A31C6E">
            <w:delText>for EASDF selection and configuration</w:delText>
          </w:r>
        </w:del>
      </w:ins>
      <w:ins w:id="221" w:author="Hongsuk (LGE)" w:date="2025-01-20T21:11:00Z">
        <w:r>
          <w:t>.</w:t>
        </w:r>
      </w:ins>
    </w:p>
    <w:p w14:paraId="3AD1EAC5" w14:textId="77777777" w:rsidR="00620826" w:rsidRDefault="00620826">
      <w:pPr>
        <w:pStyle w:val="B2"/>
        <w:ind w:left="1136"/>
        <w:rPr>
          <w:ins w:id="222" w:author="Hongsuk (LGE)" w:date="2025-01-20T21:18:00Z"/>
        </w:rPr>
        <w:pPrChange w:id="223" w:author="Hongsuk (LGE)" w:date="2025-01-20T21:17:00Z">
          <w:pPr>
            <w:pStyle w:val="B2"/>
          </w:pPr>
        </w:pPrChange>
      </w:pPr>
    </w:p>
    <w:p w14:paraId="2194BC29" w14:textId="1521FEA7" w:rsidR="000A5776" w:rsidRDefault="00F8648B" w:rsidP="00F8648B">
      <w:pPr>
        <w:pStyle w:val="B2"/>
      </w:pPr>
      <w:r>
        <w:t>-</w:t>
      </w:r>
      <w:r>
        <w:tab/>
        <w:t xml:space="preserve">If the service area of SMF </w:t>
      </w:r>
      <w:ins w:id="224" w:author="NOKIA-TC-SP" w:date="2025-01-10T11:48:00Z">
        <w:r w:rsidR="000A5776">
          <w:t xml:space="preserve">either </w:t>
        </w:r>
      </w:ins>
      <w:r>
        <w:t>include</w:t>
      </w:r>
      <w:ins w:id="225" w:author="NOKIA-TC-SP" w:date="2025-01-10T11:48:00Z">
        <w:r w:rsidR="000A5776">
          <w:t xml:space="preserve">s or </w:t>
        </w:r>
      </w:ins>
      <w:ins w:id="226" w:author="NOKIA-TC-SP" w:date="2025-01-10T11:56:00Z">
        <w:r w:rsidR="00E7338F">
          <w:t xml:space="preserve">does </w:t>
        </w:r>
      </w:ins>
      <w:ins w:id="227" w:author="NOKIA-TC-SP" w:date="2025-01-10T11:48:00Z">
        <w:r w:rsidR="000A5776">
          <w:t>not include</w:t>
        </w:r>
      </w:ins>
      <w:r>
        <w:t xml:space="preserve"> the new UE location and the UE location is within local offloading management service area, the AMF </w:t>
      </w:r>
      <w:del w:id="228" w:author="NOKIA-TC-D2" w:date="2025-01-22T00:23:00Z" w16du:dateUtc="2025-01-22T00:23:00Z">
        <w:r w:rsidRPr="005D3910" w:rsidDel="005D3910">
          <w:rPr>
            <w:highlight w:val="green"/>
            <w:rPrChange w:id="229" w:author="NOKIA-TC-D2" w:date="2025-01-22T00:24:00Z" w16du:dateUtc="2025-01-22T00:24:00Z">
              <w:rPr/>
            </w:rPrChange>
          </w:rPr>
          <w:delText xml:space="preserve">selects a </w:delText>
        </w:r>
      </w:del>
      <w:ins w:id="230" w:author="Hongsuk (LGE)" w:date="2025-01-20T20:45:00Z">
        <w:del w:id="231" w:author="NOKIA-TC-D2" w:date="2025-01-22T00:23:00Z" w16du:dateUtc="2025-01-22T00:23:00Z">
          <w:r w:rsidR="002F18C1" w:rsidRPr="005D3910" w:rsidDel="005D3910">
            <w:rPr>
              <w:highlight w:val="green"/>
              <w:rPrChange w:id="232" w:author="NOKIA-TC-D2" w:date="2025-01-22T00:24:00Z" w16du:dateUtc="2025-01-22T00:24:00Z">
                <w:rPr/>
              </w:rPrChange>
            </w:rPr>
            <w:delText xml:space="preserve">the </w:delText>
          </w:r>
        </w:del>
      </w:ins>
      <w:del w:id="233" w:author="NOKIA-TC-D2" w:date="2025-01-22T00:23:00Z" w16du:dateUtc="2025-01-22T00:23:00Z">
        <w:r w:rsidRPr="005D3910" w:rsidDel="005D3910">
          <w:rPr>
            <w:highlight w:val="green"/>
            <w:rPrChange w:id="234" w:author="NOKIA-TC-D2" w:date="2025-01-22T00:24:00Z" w16du:dateUtc="2025-01-22T00:24:00Z">
              <w:rPr/>
            </w:rPrChange>
          </w:rPr>
          <w:delText>new I-SMF</w:delText>
        </w:r>
      </w:del>
      <w:ins w:id="235" w:author="NOKIA-TC-SP" w:date="2025-01-14T19:30:00Z">
        <w:del w:id="236" w:author="NOKIA-TC-D2" w:date="2025-01-22T00:23:00Z" w16du:dateUtc="2025-01-22T00:23:00Z">
          <w:r w:rsidR="00C9111D" w:rsidRPr="005D3910" w:rsidDel="005D3910">
            <w:rPr>
              <w:highlight w:val="green"/>
              <w:rPrChange w:id="237" w:author="NOKIA-TC-D2" w:date="2025-01-22T00:24:00Z" w16du:dateUtc="2025-01-22T00:24:00Z">
                <w:rPr/>
              </w:rPrChange>
            </w:rPr>
            <w:delText xml:space="preserve"> </w:delText>
          </w:r>
        </w:del>
      </w:ins>
      <w:commentRangeStart w:id="238"/>
      <w:commentRangeStart w:id="239"/>
      <w:ins w:id="240" w:author="Hongsuk (LGE)" w:date="2025-01-20T20:46:00Z">
        <w:del w:id="241" w:author="NOKIA-TC-D2" w:date="2025-01-22T00:23:00Z" w16du:dateUtc="2025-01-22T00:23:00Z">
          <w:r w:rsidR="002F18C1" w:rsidRPr="005D3910" w:rsidDel="005D3910">
            <w:rPr>
              <w:highlight w:val="green"/>
              <w:rPrChange w:id="242" w:author="NOKIA-TC-D2" w:date="2025-01-22T00:24:00Z" w16du:dateUtc="2025-01-22T00:24:00Z">
                <w:rPr/>
              </w:rPrChange>
            </w:rPr>
            <w:delText xml:space="preserve">or </w:delText>
          </w:r>
        </w:del>
        <w:r w:rsidR="002F18C1" w:rsidRPr="005D3910">
          <w:rPr>
            <w:highlight w:val="green"/>
            <w:rPrChange w:id="243" w:author="NOKIA-TC-D2" w:date="2025-01-22T00:24:00Z" w16du:dateUtc="2025-01-22T00:24:00Z">
              <w:rPr/>
            </w:rPrChange>
          </w:rPr>
          <w:t xml:space="preserve">changes the </w:t>
        </w:r>
        <w:del w:id="244" w:author="NOKIA-TC-D2" w:date="2025-01-22T00:24:00Z" w16du:dateUtc="2025-01-22T00:24:00Z">
          <w:r w:rsidR="002F18C1" w:rsidRPr="005D3910" w:rsidDel="005D3910">
            <w:rPr>
              <w:highlight w:val="green"/>
              <w:rPrChange w:id="245" w:author="NOKIA-TC-D2" w:date="2025-01-22T00:24:00Z" w16du:dateUtc="2025-01-22T00:24:00Z">
                <w:rPr/>
              </w:rPrChange>
            </w:rPr>
            <w:delText>old</w:delText>
          </w:r>
        </w:del>
      </w:ins>
      <w:ins w:id="246" w:author="NOKIA-TC-D2" w:date="2025-01-22T00:24:00Z" w16du:dateUtc="2025-01-22T00:24:00Z">
        <w:r w:rsidR="005D3910">
          <w:rPr>
            <w:highlight w:val="green"/>
          </w:rPr>
          <w:t>existing</w:t>
        </w:r>
      </w:ins>
      <w:ins w:id="247" w:author="Hongsuk (LGE)" w:date="2025-01-20T20:46:00Z">
        <w:r w:rsidR="002F18C1" w:rsidRPr="005D3910">
          <w:rPr>
            <w:highlight w:val="green"/>
            <w:rPrChange w:id="248" w:author="NOKIA-TC-D2" w:date="2025-01-22T00:24:00Z" w16du:dateUtc="2025-01-22T00:24:00Z">
              <w:rPr/>
            </w:rPrChange>
          </w:rPr>
          <w:t xml:space="preserve"> I-SMF </w:t>
        </w:r>
        <w:del w:id="249" w:author="NOKIA-TC-D2" w:date="2025-01-22T00:24:00Z" w16du:dateUtc="2025-01-22T00:24:00Z">
          <w:r w:rsidR="002F18C1" w:rsidRPr="005D3910" w:rsidDel="005D3910">
            <w:rPr>
              <w:highlight w:val="green"/>
              <w:rPrChange w:id="250" w:author="NOKIA-TC-D2" w:date="2025-01-22T00:24:00Z" w16du:dateUtc="2025-01-22T00:24:00Z">
                <w:rPr/>
              </w:rPrChange>
            </w:rPr>
            <w:delText>to</w:delText>
          </w:r>
        </w:del>
      </w:ins>
      <w:ins w:id="251" w:author="NOKIA-TC-D2" w:date="2025-01-22T00:24:00Z" w16du:dateUtc="2025-01-22T00:24:00Z">
        <w:r w:rsidR="005D3910">
          <w:rPr>
            <w:highlight w:val="green"/>
          </w:rPr>
          <w:t>with</w:t>
        </w:r>
      </w:ins>
      <w:ins w:id="252" w:author="Hongsuk (LGE)" w:date="2025-01-20T20:46:00Z">
        <w:r w:rsidR="002F18C1" w:rsidRPr="005D3910">
          <w:rPr>
            <w:highlight w:val="green"/>
            <w:rPrChange w:id="253" w:author="NOKIA-TC-D2" w:date="2025-01-22T00:24:00Z" w16du:dateUtc="2025-01-22T00:24:00Z">
              <w:rPr/>
            </w:rPrChange>
          </w:rPr>
          <w:t xml:space="preserve"> the new I-SMF</w:t>
        </w:r>
        <w:r w:rsidR="002F18C1">
          <w:t xml:space="preserve"> </w:t>
        </w:r>
      </w:ins>
      <w:commentRangeEnd w:id="238"/>
      <w:r w:rsidR="005D45B6">
        <w:rPr>
          <w:rStyle w:val="CommentReference"/>
        </w:rPr>
        <w:commentReference w:id="238"/>
      </w:r>
      <w:commentRangeEnd w:id="239"/>
      <w:r w:rsidR="005D3910">
        <w:rPr>
          <w:rStyle w:val="CommentReference"/>
        </w:rPr>
        <w:commentReference w:id="239"/>
      </w:r>
      <w:ins w:id="254" w:author="NOKIA-TC-SP" w:date="2025-01-14T19:30:00Z">
        <w:r w:rsidR="00C9111D">
          <w:t>that serves the local offloading management service area</w:t>
        </w:r>
      </w:ins>
      <w:r>
        <w:t xml:space="preserve"> unless the existing I-SMF can serve the new UE location</w:t>
      </w:r>
      <w:ins w:id="255" w:author="NOKIA-TC-SP" w:date="2025-01-14T19:30:00Z">
        <w:r w:rsidR="00D958D9">
          <w:t xml:space="preserve"> and local offloading management service area</w:t>
        </w:r>
      </w:ins>
      <w:r>
        <w:t>. If there is an old I-SMF which cannot serve the new UE location, the AMF also removes the old I-SMF.</w:t>
      </w:r>
    </w:p>
    <w:p w14:paraId="59AF4467" w14:textId="334FC868" w:rsidR="00F8648B" w:rsidRDefault="00F8648B" w:rsidP="00F8648B">
      <w:pPr>
        <w:pStyle w:val="B2"/>
        <w:rPr>
          <w:ins w:id="256" w:author="Hongsuk (LGE)" w:date="2025-01-20T20:38:00Z"/>
        </w:rPr>
      </w:pPr>
      <w:r>
        <w:t>-</w:t>
      </w:r>
      <w:r>
        <w:tab/>
        <w:t>To support the local offloading management, the selected I-SMF need</w:t>
      </w:r>
      <w:ins w:id="257" w:author="Hongsuk (LGE)" w:date="2025-01-21T15:59:00Z">
        <w:r w:rsidR="00530B18">
          <w:t>s</w:t>
        </w:r>
      </w:ins>
      <w:r>
        <w:t xml:space="preserve"> to support Local Offloading Management, serves the new UE location</w:t>
      </w:r>
      <w:ins w:id="258" w:author="NOKIA-TC-SP" w:date="2025-01-14T19:31:00Z">
        <w:r w:rsidR="00D958D9">
          <w:t xml:space="preserve"> and local offloading management service area</w:t>
        </w:r>
      </w:ins>
      <w:r>
        <w:t>; and support the DNN and S-NSSAI associated with the PDU session.</w:t>
      </w:r>
    </w:p>
    <w:p w14:paraId="124D6645" w14:textId="76192633" w:rsidR="002F18C1" w:rsidDel="005A4003" w:rsidRDefault="002F18C1" w:rsidP="002F18C1">
      <w:pPr>
        <w:pStyle w:val="B2"/>
        <w:rPr>
          <w:del w:id="259" w:author="NOKIA-TC-D1" w:date="2025-01-21T02:52:00Z"/>
        </w:rPr>
      </w:pPr>
      <w:commentRangeStart w:id="260"/>
      <w:ins w:id="261" w:author="Hongsuk (LGE)" w:date="2025-01-20T20:38:00Z">
        <w:del w:id="262" w:author="NOKIA-TC-D1" w:date="2025-01-21T02:51:00Z">
          <w:r w:rsidRPr="001A3613" w:rsidDel="005A4003">
            <w:delText>-</w:delText>
          </w:r>
          <w:r w:rsidRPr="001A3613" w:rsidDel="005A4003">
            <w:tab/>
            <w:delText xml:space="preserve">To support as defined above, the new AMF needs to be aware of whether the old I-SMF supports Local Offloading Management </w:delText>
          </w:r>
          <w:r w:rsidRPr="001A3613" w:rsidDel="005A4003">
            <w:rPr>
              <w:lang w:eastAsia="zh-CN"/>
            </w:rPr>
            <w:delText>by interacting with the NRF</w:delText>
          </w:r>
          <w:r w:rsidRPr="001A3613" w:rsidDel="005A4003">
            <w:delText xml:space="preserve"> for the SMF capability.</w:delText>
          </w:r>
        </w:del>
      </w:ins>
      <w:commentRangeEnd w:id="260"/>
      <w:del w:id="263" w:author="NOKIA-TC-D1" w:date="2025-01-21T02:51:00Z">
        <w:r w:rsidR="005D45B6" w:rsidDel="005A4003">
          <w:rPr>
            <w:rStyle w:val="CommentReference"/>
          </w:rPr>
          <w:commentReference w:id="260"/>
        </w:r>
      </w:del>
    </w:p>
    <w:p w14:paraId="33DFF9D0" w14:textId="77777777" w:rsidR="00F8648B" w:rsidRDefault="00F8648B">
      <w:pPr>
        <w:pStyle w:val="B2"/>
        <w:pPrChange w:id="264" w:author="NOKIA-TC-D1" w:date="2025-01-21T02:52:00Z">
          <w:pPr>
            <w:pStyle w:val="NO"/>
          </w:pPr>
        </w:pPrChange>
      </w:pPr>
      <w:r>
        <w:t>NOTE:</w:t>
      </w:r>
      <w:r>
        <w:tab/>
        <w:t>When the UE moves from an AMF which is not upgraded to act based on the Local Offloading Management support indication to an AMF which is upgraded to act based on the Local Offloading Management support indication, the above procedure also applies.</w:t>
      </w:r>
    </w:p>
    <w:p w14:paraId="7B1D4D36" w14:textId="1440B8CF" w:rsidR="005E202F" w:rsidRDefault="00F8648B" w:rsidP="000F02CF">
      <w:pPr>
        <w:pStyle w:val="B1"/>
        <w:rPr>
          <w:ins w:id="265" w:author="NOKIA-TC-SP" w:date="2025-01-10T12:23:00Z"/>
        </w:rPr>
      </w:pPr>
      <w:r>
        <w:t>-</w:t>
      </w:r>
      <w:r>
        <w:tab/>
        <w:t>For I-SMF insertion</w:t>
      </w:r>
      <w:del w:id="266" w:author="NOKIA-TC-SP" w:date="2025-01-10T12:17:00Z">
        <w:r w:rsidDel="000F02CF">
          <w:delText xml:space="preserve"> and relocation </w:delText>
        </w:r>
      </w:del>
      <w:ins w:id="267" w:author="NOKIA-TC-SP" w:date="2025-01-10T12:17:00Z">
        <w:r w:rsidR="000F02CF">
          <w:t>/change/removal</w:t>
        </w:r>
      </w:ins>
      <w:ins w:id="268" w:author="Hongsuk (LGE)" w:date="2025-01-20T20:54:00Z">
        <w:r w:rsidR="002F18C1">
          <w:t>/reuse</w:t>
        </w:r>
      </w:ins>
      <w:del w:id="269" w:author="NOKIA-TC-SP" w:date="2025-01-10T12:18:00Z">
        <w:r w:rsidDel="000F02CF">
          <w:delText>case</w:delText>
        </w:r>
      </w:del>
      <w:r>
        <w:t xml:space="preserve">, the </w:t>
      </w:r>
      <w:ins w:id="270" w:author="NOKIA-TC-SP" w:date="2025-01-10T11:57:00Z">
        <w:r w:rsidR="00E7338F">
          <w:t>procedure de</w:t>
        </w:r>
      </w:ins>
      <w:ins w:id="271" w:author="NOKIA-TC-SP" w:date="2025-01-10T11:58:00Z">
        <w:r w:rsidR="00E7338F">
          <w:t>scribed</w:t>
        </w:r>
      </w:ins>
      <w:ins w:id="272" w:author="NOKIA-TC-SP" w:date="2025-01-10T12:19:00Z">
        <w:r w:rsidR="000F02CF">
          <w:t xml:space="preserve"> for intra (V-)PLMN HO</w:t>
        </w:r>
      </w:ins>
      <w:ins w:id="273" w:author="NOKIA-TC-SP" w:date="2025-01-10T11:57:00Z">
        <w:r w:rsidR="00E7338F">
          <w:t xml:space="preserve"> in </w:t>
        </w:r>
      </w:ins>
      <w:ins w:id="274" w:author="NOKIA-TC-SP" w:date="2025-01-10T11:58:00Z">
        <w:r w:rsidR="00E7338F">
          <w:t xml:space="preserve">clauses </w:t>
        </w:r>
      </w:ins>
      <w:ins w:id="275" w:author="NOKIA-TC-SP" w:date="2025-01-10T11:57:00Z">
        <w:r w:rsidR="00E7338F">
          <w:t>6.7.2.6, 6.7.2.7, 6.7.2.8, 6.7.2.9 and 6.7.</w:t>
        </w:r>
      </w:ins>
      <w:ins w:id="276" w:author="NOKIA-TC-SP" w:date="2025-01-10T11:58:00Z">
        <w:r w:rsidR="00E7338F">
          <w:t xml:space="preserve">2.10 is performed </w:t>
        </w:r>
      </w:ins>
      <w:ins w:id="277" w:author="NOKIA-TC-SP" w:date="2025-01-10T12:23:00Z">
        <w:r w:rsidR="005E202F">
          <w:t>with the following differences:</w:t>
        </w:r>
      </w:ins>
    </w:p>
    <w:p w14:paraId="19448038" w14:textId="26599322" w:rsidR="005E202F" w:rsidRDefault="005E202F" w:rsidP="005E202F">
      <w:pPr>
        <w:pStyle w:val="B1"/>
        <w:ind w:firstLine="0"/>
        <w:rPr>
          <w:ins w:id="278" w:author="NOKIA-TC-SP" w:date="2025-01-10T12:24:00Z"/>
        </w:rPr>
      </w:pPr>
      <w:ins w:id="279" w:author="NOKIA-TC-SP" w:date="2025-01-10T12:23:00Z">
        <w:r>
          <w:t>-</w:t>
        </w:r>
        <w:r>
          <w:tab/>
        </w:r>
      </w:ins>
      <w:ins w:id="280" w:author="NOKIA-TC-SP" w:date="2025-01-10T12:18:00Z">
        <w:r w:rsidR="000F02CF">
          <w:t>removing V-PLMN, H-PLMN</w:t>
        </w:r>
      </w:ins>
      <w:ins w:id="281" w:author="NOKIA-TC-SP" w:date="2025-01-10T12:22:00Z">
        <w:r>
          <w:t xml:space="preserve">, </w:t>
        </w:r>
      </w:ins>
      <w:ins w:id="282" w:author="NOKIA-TC-SP" w:date="2025-01-10T12:23:00Z">
        <w:r>
          <w:t>and steps defined for</w:t>
        </w:r>
      </w:ins>
      <w:ins w:id="283" w:author="NOKIA-TC-SP" w:date="2025-01-10T12:25:00Z">
        <w:r>
          <w:t xml:space="preserve"> serving</w:t>
        </w:r>
      </w:ins>
      <w:ins w:id="284" w:author="NOKIA-TC-SP" w:date="2025-01-10T12:23:00Z">
        <w:r>
          <w:t xml:space="preserve"> PLMN change case</w:t>
        </w:r>
      </w:ins>
      <w:ins w:id="285" w:author="NOKIA-TC-SP" w:date="2025-01-10T12:30:00Z">
        <w:r>
          <w:t>,</w:t>
        </w:r>
      </w:ins>
      <w:ins w:id="286" w:author="NOKIA-TC-SP" w:date="2025-01-10T12:18:00Z">
        <w:r w:rsidR="000F02CF">
          <w:t xml:space="preserve"> </w:t>
        </w:r>
      </w:ins>
    </w:p>
    <w:p w14:paraId="1AE364C2" w14:textId="6E0E5A32" w:rsidR="000F02CF" w:rsidRDefault="005E202F" w:rsidP="00D4389A">
      <w:pPr>
        <w:pStyle w:val="B1"/>
        <w:ind w:firstLine="0"/>
        <w:rPr>
          <w:ins w:id="287" w:author="NOKIA-TC-SP" w:date="2025-01-10T12:16:00Z"/>
        </w:rPr>
      </w:pPr>
      <w:ins w:id="288" w:author="NOKIA-TC-SP" w:date="2025-01-10T12:24:00Z">
        <w:r>
          <w:t>-</w:t>
        </w:r>
        <w:r>
          <w:tab/>
        </w:r>
      </w:ins>
      <w:ins w:id="289" w:author="NOKIA-TC-SP" w:date="2025-01-10T11:58:00Z">
        <w:r w:rsidR="00E7338F">
          <w:t>replacing</w:t>
        </w:r>
      </w:ins>
      <w:ins w:id="290" w:author="NOKIA-TC-SP" w:date="2025-01-10T12:16:00Z">
        <w:r w:rsidR="000F02CF">
          <w:t>:</w:t>
        </w:r>
      </w:ins>
    </w:p>
    <w:p w14:paraId="4D096345" w14:textId="7A1C7C4F" w:rsidR="000F02CF" w:rsidRDefault="000F02CF" w:rsidP="00D4389A">
      <w:pPr>
        <w:pStyle w:val="B1"/>
        <w:ind w:firstLine="284"/>
        <w:rPr>
          <w:ins w:id="291" w:author="NOKIA-TC-SP" w:date="2025-01-10T12:16:00Z"/>
        </w:rPr>
      </w:pPr>
      <w:ins w:id="292" w:author="NOKIA-TC-SP" w:date="2025-01-10T12:16:00Z">
        <w:r>
          <w:lastRenderedPageBreak/>
          <w:t>-</w:t>
        </w:r>
        <w:r>
          <w:tab/>
        </w:r>
      </w:ins>
      <w:ins w:id="293" w:author="NOKIA-TC-SP" w:date="2025-01-10T11:58:00Z">
        <w:r w:rsidR="00E7338F">
          <w:t xml:space="preserve">V-SMF with I-SMF, </w:t>
        </w:r>
      </w:ins>
    </w:p>
    <w:p w14:paraId="4C2CFB39" w14:textId="0B9BA9A5" w:rsidR="000F02CF" w:rsidRDefault="000F02CF" w:rsidP="00D4389A">
      <w:pPr>
        <w:pStyle w:val="B1"/>
        <w:ind w:firstLine="284"/>
        <w:rPr>
          <w:ins w:id="294" w:author="NOKIA-TC-SP" w:date="2025-01-10T12:16:00Z"/>
        </w:rPr>
      </w:pPr>
      <w:ins w:id="295" w:author="NOKIA-TC-SP" w:date="2025-01-10T12:16:00Z">
        <w:r>
          <w:t>-</w:t>
        </w:r>
        <w:r>
          <w:tab/>
        </w:r>
      </w:ins>
      <w:ins w:id="296" w:author="NOKIA-TC-SP" w:date="2025-01-10T11:58:00Z">
        <w:r w:rsidR="00E7338F">
          <w:t xml:space="preserve">H-SMF with SMF, </w:t>
        </w:r>
      </w:ins>
    </w:p>
    <w:p w14:paraId="7C899192" w14:textId="77777777" w:rsidR="005E202F" w:rsidRDefault="000F02CF" w:rsidP="005E202F">
      <w:pPr>
        <w:pStyle w:val="B1"/>
        <w:ind w:firstLine="284"/>
        <w:rPr>
          <w:ins w:id="297" w:author="NOKIA-TC-SP" w:date="2025-01-10T12:27:00Z"/>
        </w:rPr>
      </w:pPr>
      <w:ins w:id="298" w:author="NOKIA-TC-SP" w:date="2025-01-10T12:16:00Z">
        <w:r>
          <w:t>-</w:t>
        </w:r>
        <w:r>
          <w:tab/>
        </w:r>
      </w:ins>
      <w:ins w:id="299" w:author="NOKIA-TC-SP" w:date="2025-01-10T11:59:00Z">
        <w:r w:rsidR="00E7338F">
          <w:t>V-EASDF with EASDF,</w:t>
        </w:r>
      </w:ins>
    </w:p>
    <w:p w14:paraId="71477018" w14:textId="04EEC79F" w:rsidR="000F02CF" w:rsidRDefault="005E202F" w:rsidP="00D4389A">
      <w:pPr>
        <w:pStyle w:val="B1"/>
        <w:ind w:firstLine="284"/>
        <w:rPr>
          <w:ins w:id="300" w:author="NOKIA-TC-SP" w:date="2025-01-10T12:16:00Z"/>
        </w:rPr>
      </w:pPr>
      <w:ins w:id="301" w:author="NOKIA-TC-SP" w:date="2025-01-10T12:27:00Z">
        <w:r>
          <w:t>-</w:t>
        </w:r>
        <w:r>
          <w:tab/>
          <w:t>V-UPF with I-UPF,</w:t>
        </w:r>
      </w:ins>
      <w:ins w:id="302" w:author="NOKIA-TC-SP" w:date="2025-01-10T11:59:00Z">
        <w:r w:rsidR="00E7338F">
          <w:t xml:space="preserve"> </w:t>
        </w:r>
      </w:ins>
    </w:p>
    <w:p w14:paraId="3927902A" w14:textId="350EB30E" w:rsidR="005E202F" w:rsidRDefault="000F02CF" w:rsidP="00D4389A">
      <w:pPr>
        <w:pStyle w:val="B1"/>
        <w:ind w:left="1136"/>
        <w:rPr>
          <w:ins w:id="303" w:author="NOKIA-TC-SP" w:date="2025-01-10T12:17:00Z"/>
        </w:rPr>
      </w:pPr>
      <w:ins w:id="304" w:author="NOKIA-TC-SP" w:date="2025-01-10T12:16:00Z">
        <w:r>
          <w:t>-</w:t>
        </w:r>
        <w:r>
          <w:tab/>
          <w:t>HR-SBO with Local Offloading Management (</w:t>
        </w:r>
      </w:ins>
      <w:ins w:id="305" w:author="NOKIA-TC-SP" w:date="2025-01-10T12:17:00Z">
        <w:r>
          <w:t>including allowed indication, policy and offload identifiers)</w:t>
        </w:r>
      </w:ins>
      <w:ins w:id="306" w:author="NOKIA-TC-SP" w:date="2025-01-10T12:30:00Z">
        <w:r w:rsidR="005E202F">
          <w:t>,</w:t>
        </w:r>
      </w:ins>
      <w:ins w:id="307" w:author="NOKIA-TC-SP" w:date="2025-01-10T12:17:00Z">
        <w:r>
          <w:t xml:space="preserve"> </w:t>
        </w:r>
      </w:ins>
    </w:p>
    <w:p w14:paraId="00408724" w14:textId="6590594A" w:rsidR="000F02CF" w:rsidRDefault="000F02CF" w:rsidP="000F02CF">
      <w:pPr>
        <w:pStyle w:val="B1"/>
        <w:ind w:firstLine="0"/>
        <w:rPr>
          <w:ins w:id="308" w:author="NOKIA-TC-SP" w:date="2025-01-10T12:30:00Z"/>
        </w:rPr>
      </w:pPr>
      <w:ins w:id="309" w:author="NOKIA-TC-SP" w:date="2025-01-10T12:17:00Z">
        <w:r>
          <w:t>-</w:t>
        </w:r>
        <w:r>
          <w:tab/>
        </w:r>
      </w:ins>
      <w:ins w:id="310" w:author="NOKIA-TC-SP" w:date="2025-01-10T12:29:00Z">
        <w:r w:rsidR="005E202F">
          <w:t>enabling the anchor SMF to send PCO to the UE</w:t>
        </w:r>
      </w:ins>
      <w:ins w:id="311" w:author="NOKIA-TC-SP" w:date="2025-01-10T12:30:00Z">
        <w:r w:rsidR="005E202F">
          <w:t>, and</w:t>
        </w:r>
      </w:ins>
    </w:p>
    <w:p w14:paraId="2A613B6B" w14:textId="6AB9B27A" w:rsidR="005E202F" w:rsidRDefault="005E202F" w:rsidP="000F02CF">
      <w:pPr>
        <w:pStyle w:val="B1"/>
        <w:ind w:firstLine="0"/>
        <w:rPr>
          <w:ins w:id="312" w:author="NOKIA-TC-SP" w:date="2025-01-10T12:17:00Z"/>
        </w:rPr>
      </w:pPr>
      <w:ins w:id="313" w:author="NOKIA-TC-SP" w:date="2025-01-10T12:30:00Z">
        <w:r>
          <w:t>-</w:t>
        </w:r>
        <w:r>
          <w:tab/>
        </w:r>
      </w:ins>
      <w:ins w:id="314" w:author="NOKIA-TC-SP" w:date="2025-01-10T12:31:00Z">
        <w:r w:rsidR="00D4389A">
          <w:t xml:space="preserve">not using PLMN ID in </w:t>
        </w:r>
        <w:proofErr w:type="spellStart"/>
        <w:r w:rsidR="00D4389A" w:rsidRPr="00D4389A">
          <w:t>Neasdf_DNSContext_Create</w:t>
        </w:r>
        <w:proofErr w:type="spellEnd"/>
        <w:r w:rsidR="00D4389A" w:rsidRPr="00D4389A">
          <w:t xml:space="preserve"> Request</w:t>
        </w:r>
      </w:ins>
      <w:ins w:id="315" w:author="NOKIA-TC-SP" w:date="2025-01-10T12:32:00Z">
        <w:r w:rsidR="00D4389A">
          <w:t xml:space="preserve"> from I-SMF to retrieve EASDF IP address.</w:t>
        </w:r>
      </w:ins>
    </w:p>
    <w:p w14:paraId="327F6499" w14:textId="5B4EFCAE" w:rsidR="00F8648B" w:rsidDel="000F02CF" w:rsidRDefault="00F8648B" w:rsidP="00D4389A">
      <w:pPr>
        <w:pStyle w:val="B1"/>
        <w:ind w:firstLine="0"/>
        <w:rPr>
          <w:del w:id="316" w:author="NOKIA-TC-SP" w:date="2025-01-10T12:16:00Z"/>
        </w:rPr>
      </w:pPr>
      <w:del w:id="317" w:author="NOKIA-TC-SP" w:date="2025-01-10T12:16:00Z">
        <w:r w:rsidDel="000F02CF">
          <w:delText>target I-SMF and SMF interacts as follows:</w:delText>
        </w:r>
      </w:del>
    </w:p>
    <w:p w14:paraId="5C4318B9" w14:textId="1CD1E71D" w:rsidR="00F8648B" w:rsidDel="000F02CF" w:rsidRDefault="00F8648B" w:rsidP="000F02CF">
      <w:pPr>
        <w:pStyle w:val="B1"/>
        <w:rPr>
          <w:del w:id="318" w:author="NOKIA-TC-SP" w:date="2025-01-10T12:16:00Z"/>
        </w:rPr>
      </w:pPr>
      <w:del w:id="319" w:author="NOKIA-TC-SP" w:date="2025-01-10T12:16:00Z">
        <w:r w:rsidDel="000F02CF">
          <w:delText>-</w:delText>
        </w:r>
        <w:r w:rsidDel="000F02CF">
          <w:tab/>
          <w:delText>The target I-SMF sends new selected EASDF IP address and Local Offloading Management allowed indication to the SMF.</w:delText>
        </w:r>
      </w:del>
    </w:p>
    <w:p w14:paraId="15185491" w14:textId="3F6215FC" w:rsidR="00F8648B" w:rsidDel="000F02CF" w:rsidRDefault="00F8648B" w:rsidP="000F02CF">
      <w:pPr>
        <w:pStyle w:val="B1"/>
        <w:rPr>
          <w:del w:id="320" w:author="NOKIA-TC-SP" w:date="2025-01-10T12:16:00Z"/>
        </w:rPr>
      </w:pPr>
      <w:del w:id="321" w:author="NOKIA-TC-SP" w:date="2025-01-10T12:16:00Z">
        <w:r w:rsidDel="000F02CF">
          <w:delText>-</w:delText>
        </w:r>
        <w:r w:rsidDel="000F02CF">
          <w:tab/>
          <w:delText>The SMF sends the new selected EASDF IP address to the UE via PCO.</w:delText>
        </w:r>
      </w:del>
    </w:p>
    <w:p w14:paraId="6170EC9B" w14:textId="55F488CB" w:rsidR="00F8648B" w:rsidDel="000F02CF" w:rsidRDefault="00F8648B" w:rsidP="000F02CF">
      <w:pPr>
        <w:pStyle w:val="B1"/>
        <w:rPr>
          <w:del w:id="322" w:author="NOKIA-TC-SP" w:date="2025-01-10T12:16:00Z"/>
        </w:rPr>
      </w:pPr>
      <w:del w:id="323" w:author="NOKIA-TC-SP" w:date="2025-01-10T12:16:00Z">
        <w:r w:rsidDel="000F02CF">
          <w:delText>-</w:delText>
        </w:r>
        <w:r w:rsidDel="000F02CF">
          <w:tab/>
          <w:delText>For I-SMF removal case, the SMF performs as follows:</w:delText>
        </w:r>
      </w:del>
    </w:p>
    <w:p w14:paraId="4431DD69" w14:textId="2130C291" w:rsidR="00F8648B" w:rsidRDefault="00F8648B" w:rsidP="000F02CF">
      <w:pPr>
        <w:pStyle w:val="B1"/>
      </w:pPr>
      <w:del w:id="324" w:author="NOKIA-TC-SP" w:date="2025-01-10T12:16:00Z">
        <w:r w:rsidDel="000F02CF">
          <w:delText>-</w:delText>
        </w:r>
        <w:r w:rsidDel="000F02CF">
          <w:tab/>
          <w:delText>A new EASDF is selected by the SMF and the SMF sends the new selected EASDF IP address to the UE via PCO.</w:delText>
        </w:r>
      </w:del>
    </w:p>
    <w:p w14:paraId="4FCC35EC" w14:textId="77777777" w:rsidR="008C128E" w:rsidRPr="001B7C50" w:rsidRDefault="008C128E" w:rsidP="008C128E">
      <w:pPr>
        <w:pStyle w:val="B1"/>
        <w:ind w:left="0" w:firstLine="0"/>
      </w:pPr>
    </w:p>
    <w:p w14:paraId="369DD998" w14:textId="5B3D5956" w:rsidR="007E47D7" w:rsidRPr="00E219EA" w:rsidRDefault="007E47D7" w:rsidP="0048459C">
      <w:pPr>
        <w:pStyle w:val="StartEndofChange"/>
        <w:rPr>
          <w:lang w:eastAsia="zh-CN"/>
        </w:rPr>
      </w:pPr>
      <w:bookmarkStart w:id="325" w:name="_CR5_15_18_3"/>
      <w:bookmarkStart w:id="326" w:name="_CR5_15_19"/>
      <w:bookmarkEnd w:id="27"/>
      <w:bookmarkEnd w:id="28"/>
      <w:bookmarkEnd w:id="29"/>
      <w:bookmarkEnd w:id="30"/>
      <w:bookmarkEnd w:id="31"/>
      <w:bookmarkEnd w:id="32"/>
      <w:bookmarkEnd w:id="33"/>
      <w:bookmarkEnd w:id="34"/>
      <w:bookmarkEnd w:id="35"/>
      <w:bookmarkEnd w:id="37"/>
      <w:bookmarkEnd w:id="38"/>
      <w:bookmarkEnd w:id="39"/>
      <w:bookmarkEnd w:id="40"/>
      <w:bookmarkEnd w:id="41"/>
      <w:bookmarkEnd w:id="42"/>
      <w:bookmarkEnd w:id="43"/>
      <w:bookmarkEnd w:id="325"/>
      <w:bookmarkEnd w:id="326"/>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58" w:author="NOKIA-TC-D2" w:date="2025-01-21T23:48:00Z" w:initials="TC">
    <w:p w14:paraId="10E17786" w14:textId="77777777" w:rsidR="00045C44" w:rsidRDefault="00045C44" w:rsidP="00045C44">
      <w:pPr>
        <w:pStyle w:val="CommentText"/>
      </w:pPr>
      <w:r>
        <w:rPr>
          <w:rStyle w:val="CommentReference"/>
        </w:rPr>
        <w:annotationRef/>
      </w:r>
      <w:r>
        <w:t>Removed “to select a new I-SMF” as 2</w:t>
      </w:r>
      <w:r>
        <w:rPr>
          <w:vertAlign w:val="superscript"/>
        </w:rPr>
        <w:t>nd</w:t>
      </w:r>
      <w:r>
        <w:t xml:space="preserve"> sub-bullet is not for selecting a new I-SMF, it is re-using the existing without LOM.</w:t>
      </w:r>
    </w:p>
  </w:comment>
  <w:comment w:id="56" w:author="NOKIA-TC-D1" w:date="2025-01-21T03:02:00Z" w:initials="TC">
    <w:p w14:paraId="062273F0" w14:textId="3F75BF09" w:rsidR="00571683" w:rsidRDefault="007601F2" w:rsidP="00571683">
      <w:pPr>
        <w:pStyle w:val="CommentText"/>
      </w:pPr>
      <w:r>
        <w:rPr>
          <w:rStyle w:val="CommentReference"/>
        </w:rPr>
        <w:annotationRef/>
      </w:r>
      <w:r w:rsidR="00571683">
        <w:t>I kept this to align with 0683.</w:t>
      </w:r>
    </w:p>
  </w:comment>
  <w:comment w:id="71" w:author="NOKIA-TC-D1" w:date="2025-01-21T02:30:00Z" w:initials="TC">
    <w:p w14:paraId="0D05924A" w14:textId="500ED0D8" w:rsidR="005B793A" w:rsidRDefault="005B793A" w:rsidP="005B793A">
      <w:pPr>
        <w:pStyle w:val="CommentText"/>
      </w:pPr>
      <w:r>
        <w:rPr>
          <w:rStyle w:val="CommentReference"/>
        </w:rPr>
        <w:annotationRef/>
      </w:r>
      <w:r>
        <w:t>I see that the case with “unless” already captured in subsequent bullet points, hence removed the statement and clarify when I-SMF is removed or re-used</w:t>
      </w:r>
    </w:p>
  </w:comment>
  <w:comment w:id="191" w:author="NOKIA-TC-D1" w:date="2025-01-21T02:19:00Z" w:initials="TC">
    <w:p w14:paraId="3427AFC9" w14:textId="0C3727B6" w:rsidR="00E87DE7" w:rsidRDefault="00E87DE7" w:rsidP="00E87DE7">
      <w:pPr>
        <w:pStyle w:val="CommentText"/>
      </w:pPr>
      <w:r>
        <w:rPr>
          <w:rStyle w:val="CommentReference"/>
        </w:rPr>
        <w:annotationRef/>
      </w:r>
      <w:r>
        <w:t>This condition is already part of the main bullet above</w:t>
      </w:r>
    </w:p>
  </w:comment>
  <w:comment w:id="238" w:author="NOKIA-TC-D1" w:date="2025-01-21T02:47:00Z" w:initials="TC">
    <w:p w14:paraId="273AEE1A" w14:textId="77777777" w:rsidR="005D45B6" w:rsidRDefault="005D45B6" w:rsidP="005D45B6">
      <w:pPr>
        <w:pStyle w:val="CommentText"/>
      </w:pPr>
      <w:r>
        <w:rPr>
          <w:rStyle w:val="CommentReference"/>
        </w:rPr>
        <w:annotationRef/>
      </w:r>
      <w:r>
        <w:t>Selecting a new I-SMF means that the old one is changed. I think this bullet points reads well for the related procedures.</w:t>
      </w:r>
    </w:p>
  </w:comment>
  <w:comment w:id="239" w:author="NOKIA-TC-D2" w:date="2025-01-22T00:23:00Z" w:initials="TC">
    <w:p w14:paraId="0E36D93F" w14:textId="77777777" w:rsidR="005D3910" w:rsidRDefault="005D3910" w:rsidP="005D3910">
      <w:pPr>
        <w:pStyle w:val="CommentText"/>
      </w:pPr>
      <w:r>
        <w:rPr>
          <w:rStyle w:val="CommentReference"/>
        </w:rPr>
        <w:annotationRef/>
      </w:r>
      <w:r>
        <w:t>Hongsuk, after further checking, seems that this bullet point will only have I-SMF change, I revert back to include your changes in r05. It seems that there will be no I-SMF selection for this case as we assume PDU session is already supporting LOM.</w:t>
      </w:r>
    </w:p>
  </w:comment>
  <w:comment w:id="260" w:author="NOKIA-TC-D1" w:date="2025-01-21T02:50:00Z" w:initials="TC">
    <w:p w14:paraId="0B09F9BF" w14:textId="7A9F0763" w:rsidR="005D45B6" w:rsidRDefault="005D45B6" w:rsidP="005D45B6">
      <w:pPr>
        <w:pStyle w:val="CommentText"/>
      </w:pPr>
      <w:r>
        <w:rPr>
          <w:rStyle w:val="CommentReference"/>
        </w:rPr>
        <w:annotationRef/>
      </w:r>
      <w:r>
        <w:t>The new AMF becomes aware that the old I-SMF supports LOM as part of UE context transfer. Hence, I don’t think that we need this statement.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0E17786" w15:done="0"/>
  <w15:commentEx w15:paraId="062273F0" w15:done="0"/>
  <w15:commentEx w15:paraId="0D05924A" w15:done="0"/>
  <w15:commentEx w15:paraId="3427AFC9" w15:done="0"/>
  <w15:commentEx w15:paraId="273AEE1A" w15:done="0"/>
  <w15:commentEx w15:paraId="0E36D93F" w15:paraIdParent="273AEE1A" w15:done="0"/>
  <w15:commentEx w15:paraId="0B09F9B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D52E173" w16cex:dateUtc="2025-01-21T23:48:00Z"/>
  <w16cex:commentExtensible w16cex:durableId="79223751" w16cex:dateUtc="2025-01-21T03:02:00Z"/>
  <w16cex:commentExtensible w16cex:durableId="4540D98E" w16cex:dateUtc="2025-01-21T02:30:00Z"/>
  <w16cex:commentExtensible w16cex:durableId="61D39E73" w16cex:dateUtc="2025-01-21T02:19:00Z"/>
  <w16cex:commentExtensible w16cex:durableId="7C3C9B9E" w16cex:dateUtc="2025-01-21T02:47:00Z"/>
  <w16cex:commentExtensible w16cex:durableId="032DD081" w16cex:dateUtc="2025-01-22T00:23:00Z"/>
  <w16cex:commentExtensible w16cex:durableId="3C3662EF" w16cex:dateUtc="2025-01-21T02: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0E17786" w16cid:durableId="3D52E173"/>
  <w16cid:commentId w16cid:paraId="062273F0" w16cid:durableId="79223751"/>
  <w16cid:commentId w16cid:paraId="0D05924A" w16cid:durableId="4540D98E"/>
  <w16cid:commentId w16cid:paraId="3427AFC9" w16cid:durableId="61D39E73"/>
  <w16cid:commentId w16cid:paraId="273AEE1A" w16cid:durableId="7C3C9B9E"/>
  <w16cid:commentId w16cid:paraId="0E36D93F" w16cid:durableId="032DD081"/>
  <w16cid:commentId w16cid:paraId="0B09F9BF" w16cid:durableId="3C3662E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EFB26A" w14:textId="77777777" w:rsidR="00B33C2F" w:rsidRDefault="00B33C2F">
      <w:r>
        <w:separator/>
      </w:r>
    </w:p>
  </w:endnote>
  <w:endnote w:type="continuationSeparator" w:id="0">
    <w:p w14:paraId="43A5EB5A" w14:textId="77777777" w:rsidR="00B33C2F" w:rsidRDefault="00B33C2F">
      <w:r>
        <w:continuationSeparator/>
      </w:r>
    </w:p>
  </w:endnote>
  <w:endnote w:type="continuationNotice" w:id="1">
    <w:p w14:paraId="4B8ECDB6" w14:textId="77777777" w:rsidR="00B33C2F" w:rsidRDefault="00B33C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Ericsson Hilda">
    <w:altName w:val="Calibri"/>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4A9403" w14:textId="77777777" w:rsidR="00B33C2F" w:rsidRDefault="00B33C2F">
      <w:r>
        <w:separator/>
      </w:r>
    </w:p>
  </w:footnote>
  <w:footnote w:type="continuationSeparator" w:id="0">
    <w:p w14:paraId="29AC7CD1" w14:textId="77777777" w:rsidR="00B33C2F" w:rsidRDefault="00B33C2F">
      <w:r>
        <w:continuationSeparator/>
      </w:r>
    </w:p>
  </w:footnote>
  <w:footnote w:type="continuationNotice" w:id="1">
    <w:p w14:paraId="1BAE1618" w14:textId="77777777" w:rsidR="00B33C2F" w:rsidRDefault="00B33C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num w:numId="1" w16cid:durableId="1378239523">
    <w:abstractNumId w:val="3"/>
  </w:num>
  <w:num w:numId="2" w16cid:durableId="1558516109">
    <w:abstractNumId w:val="0"/>
  </w:num>
  <w:num w:numId="3" w16cid:durableId="1204946833">
    <w:abstractNumId w:val="2"/>
  </w:num>
  <w:num w:numId="4" w16cid:durableId="41101951">
    <w:abstractNumId w:val="4"/>
  </w:num>
  <w:num w:numId="5" w16cid:durableId="71049615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C-D1">
    <w15:presenceInfo w15:providerId="None" w15:userId="NOKIA-TC-D1"/>
  </w15:person>
  <w15:person w15:author="Huawei">
    <w15:presenceInfo w15:providerId="None" w15:userId="Huawei"/>
  </w15:person>
  <w15:person w15:author="Hongsuk (LGE)">
    <w15:presenceInfo w15:providerId="None" w15:userId="Hongsuk (LGE)"/>
  </w15:person>
  <w15:person w15:author="NOKIA-TC-D2">
    <w15:presenceInfo w15:providerId="None" w15:userId="NOKIA-TC-D2"/>
  </w15:person>
  <w15:person w15:author="NOKIA-TC-SP">
    <w15:presenceInfo w15:providerId="None" w15:userId="NOKIA-TC-S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FE1"/>
    <w:rsid w:val="00041EF7"/>
    <w:rsid w:val="00042928"/>
    <w:rsid w:val="00043CF8"/>
    <w:rsid w:val="00043F47"/>
    <w:rsid w:val="00045C44"/>
    <w:rsid w:val="00047861"/>
    <w:rsid w:val="00050A8C"/>
    <w:rsid w:val="00053412"/>
    <w:rsid w:val="000559AB"/>
    <w:rsid w:val="00055E57"/>
    <w:rsid w:val="000573C5"/>
    <w:rsid w:val="00061519"/>
    <w:rsid w:val="00062E22"/>
    <w:rsid w:val="000631C5"/>
    <w:rsid w:val="0006563F"/>
    <w:rsid w:val="00066808"/>
    <w:rsid w:val="00066C24"/>
    <w:rsid w:val="00072BD9"/>
    <w:rsid w:val="0007315B"/>
    <w:rsid w:val="00074E0E"/>
    <w:rsid w:val="000755D4"/>
    <w:rsid w:val="000755DA"/>
    <w:rsid w:val="00076967"/>
    <w:rsid w:val="000777C4"/>
    <w:rsid w:val="00077E40"/>
    <w:rsid w:val="0008007D"/>
    <w:rsid w:val="0008351F"/>
    <w:rsid w:val="0008407E"/>
    <w:rsid w:val="0008422F"/>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1DE5"/>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74D0"/>
    <w:rsid w:val="00107F59"/>
    <w:rsid w:val="001135DF"/>
    <w:rsid w:val="001149B7"/>
    <w:rsid w:val="001154DE"/>
    <w:rsid w:val="0011598E"/>
    <w:rsid w:val="00115F0D"/>
    <w:rsid w:val="00117445"/>
    <w:rsid w:val="001178FB"/>
    <w:rsid w:val="00120AE9"/>
    <w:rsid w:val="00120D17"/>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492C"/>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7B8A"/>
    <w:rsid w:val="001F7BEB"/>
    <w:rsid w:val="00200646"/>
    <w:rsid w:val="00200B62"/>
    <w:rsid w:val="00201118"/>
    <w:rsid w:val="00201A3A"/>
    <w:rsid w:val="0020308E"/>
    <w:rsid w:val="002030DE"/>
    <w:rsid w:val="002033FE"/>
    <w:rsid w:val="002036E8"/>
    <w:rsid w:val="00203C82"/>
    <w:rsid w:val="00204083"/>
    <w:rsid w:val="002042FB"/>
    <w:rsid w:val="00206308"/>
    <w:rsid w:val="002064C2"/>
    <w:rsid w:val="00206BB4"/>
    <w:rsid w:val="002078A7"/>
    <w:rsid w:val="00207D78"/>
    <w:rsid w:val="00210A0D"/>
    <w:rsid w:val="0021159A"/>
    <w:rsid w:val="002144EF"/>
    <w:rsid w:val="00220A82"/>
    <w:rsid w:val="00220C9C"/>
    <w:rsid w:val="00221522"/>
    <w:rsid w:val="00222EEA"/>
    <w:rsid w:val="0022405D"/>
    <w:rsid w:val="00224088"/>
    <w:rsid w:val="00226442"/>
    <w:rsid w:val="00226622"/>
    <w:rsid w:val="0022751A"/>
    <w:rsid w:val="00227A2A"/>
    <w:rsid w:val="00230C94"/>
    <w:rsid w:val="00230F38"/>
    <w:rsid w:val="00231A16"/>
    <w:rsid w:val="00233BF8"/>
    <w:rsid w:val="0024060B"/>
    <w:rsid w:val="00240909"/>
    <w:rsid w:val="00241350"/>
    <w:rsid w:val="00250634"/>
    <w:rsid w:val="002510DD"/>
    <w:rsid w:val="00251A93"/>
    <w:rsid w:val="00252819"/>
    <w:rsid w:val="002532B4"/>
    <w:rsid w:val="00253D3E"/>
    <w:rsid w:val="0025439E"/>
    <w:rsid w:val="002578CB"/>
    <w:rsid w:val="0026004D"/>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1923"/>
    <w:rsid w:val="002B5741"/>
    <w:rsid w:val="002B5E19"/>
    <w:rsid w:val="002B6D76"/>
    <w:rsid w:val="002B706B"/>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4138"/>
    <w:rsid w:val="002C5C40"/>
    <w:rsid w:val="002C5D4E"/>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18C1"/>
    <w:rsid w:val="002F217F"/>
    <w:rsid w:val="002F29C1"/>
    <w:rsid w:val="002F67DF"/>
    <w:rsid w:val="0030082A"/>
    <w:rsid w:val="00300B56"/>
    <w:rsid w:val="00302FAB"/>
    <w:rsid w:val="00303198"/>
    <w:rsid w:val="003041F4"/>
    <w:rsid w:val="00305409"/>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5F13"/>
    <w:rsid w:val="00347EB7"/>
    <w:rsid w:val="00352210"/>
    <w:rsid w:val="003541D2"/>
    <w:rsid w:val="003545F4"/>
    <w:rsid w:val="00355A42"/>
    <w:rsid w:val="00356180"/>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18C3"/>
    <w:rsid w:val="003724FE"/>
    <w:rsid w:val="00372B38"/>
    <w:rsid w:val="00372F46"/>
    <w:rsid w:val="00374265"/>
    <w:rsid w:val="00374444"/>
    <w:rsid w:val="00374DD4"/>
    <w:rsid w:val="00380089"/>
    <w:rsid w:val="003809F4"/>
    <w:rsid w:val="003813C8"/>
    <w:rsid w:val="003821DB"/>
    <w:rsid w:val="003855F1"/>
    <w:rsid w:val="00386D16"/>
    <w:rsid w:val="0038740E"/>
    <w:rsid w:val="00390639"/>
    <w:rsid w:val="00390926"/>
    <w:rsid w:val="00391019"/>
    <w:rsid w:val="00391C06"/>
    <w:rsid w:val="00392A9F"/>
    <w:rsid w:val="00392D20"/>
    <w:rsid w:val="00392E69"/>
    <w:rsid w:val="00393582"/>
    <w:rsid w:val="00394370"/>
    <w:rsid w:val="0039467B"/>
    <w:rsid w:val="0039577E"/>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6C5E"/>
    <w:rsid w:val="003F770C"/>
    <w:rsid w:val="003F7DC8"/>
    <w:rsid w:val="00400E37"/>
    <w:rsid w:val="004011E5"/>
    <w:rsid w:val="004012B9"/>
    <w:rsid w:val="00402FA1"/>
    <w:rsid w:val="00403091"/>
    <w:rsid w:val="00404489"/>
    <w:rsid w:val="00405B80"/>
    <w:rsid w:val="00405C5E"/>
    <w:rsid w:val="00405C9B"/>
    <w:rsid w:val="004060F1"/>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DAA"/>
    <w:rsid w:val="004276B9"/>
    <w:rsid w:val="00427BD2"/>
    <w:rsid w:val="00430210"/>
    <w:rsid w:val="004314D4"/>
    <w:rsid w:val="00431627"/>
    <w:rsid w:val="00431B3A"/>
    <w:rsid w:val="004322C7"/>
    <w:rsid w:val="004362B9"/>
    <w:rsid w:val="00437395"/>
    <w:rsid w:val="004377AD"/>
    <w:rsid w:val="00437BA6"/>
    <w:rsid w:val="00437C69"/>
    <w:rsid w:val="00437F28"/>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2AE7"/>
    <w:rsid w:val="00493181"/>
    <w:rsid w:val="0049446B"/>
    <w:rsid w:val="0049555F"/>
    <w:rsid w:val="00495C17"/>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8E0"/>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35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0B18"/>
    <w:rsid w:val="005323CD"/>
    <w:rsid w:val="00532C2D"/>
    <w:rsid w:val="005411D9"/>
    <w:rsid w:val="00541F99"/>
    <w:rsid w:val="00542C97"/>
    <w:rsid w:val="0054394B"/>
    <w:rsid w:val="00543DEA"/>
    <w:rsid w:val="005442F4"/>
    <w:rsid w:val="00547111"/>
    <w:rsid w:val="00547BBC"/>
    <w:rsid w:val="00550F57"/>
    <w:rsid w:val="0055209F"/>
    <w:rsid w:val="00553449"/>
    <w:rsid w:val="0055556D"/>
    <w:rsid w:val="00555EF0"/>
    <w:rsid w:val="005607A7"/>
    <w:rsid w:val="00560C9E"/>
    <w:rsid w:val="0056157F"/>
    <w:rsid w:val="00563F96"/>
    <w:rsid w:val="00565CE1"/>
    <w:rsid w:val="00565FC7"/>
    <w:rsid w:val="005662DE"/>
    <w:rsid w:val="00566E5E"/>
    <w:rsid w:val="00567E62"/>
    <w:rsid w:val="005701DE"/>
    <w:rsid w:val="005703CF"/>
    <w:rsid w:val="00571683"/>
    <w:rsid w:val="00573523"/>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5D61"/>
    <w:rsid w:val="00596314"/>
    <w:rsid w:val="00597530"/>
    <w:rsid w:val="00597D7D"/>
    <w:rsid w:val="005A17C6"/>
    <w:rsid w:val="005A4003"/>
    <w:rsid w:val="005A45A7"/>
    <w:rsid w:val="005A5F21"/>
    <w:rsid w:val="005A5F4E"/>
    <w:rsid w:val="005A624E"/>
    <w:rsid w:val="005B0DB1"/>
    <w:rsid w:val="005B0E7E"/>
    <w:rsid w:val="005B2635"/>
    <w:rsid w:val="005B270E"/>
    <w:rsid w:val="005B2E28"/>
    <w:rsid w:val="005B4396"/>
    <w:rsid w:val="005B4DC6"/>
    <w:rsid w:val="005B5B04"/>
    <w:rsid w:val="005B6A30"/>
    <w:rsid w:val="005B6DEF"/>
    <w:rsid w:val="005B74F2"/>
    <w:rsid w:val="005B793A"/>
    <w:rsid w:val="005C0FBD"/>
    <w:rsid w:val="005C21C9"/>
    <w:rsid w:val="005C238F"/>
    <w:rsid w:val="005C3680"/>
    <w:rsid w:val="005C6A0A"/>
    <w:rsid w:val="005D031C"/>
    <w:rsid w:val="005D1718"/>
    <w:rsid w:val="005D1ACC"/>
    <w:rsid w:val="005D28EB"/>
    <w:rsid w:val="005D2D4A"/>
    <w:rsid w:val="005D36F9"/>
    <w:rsid w:val="005D3910"/>
    <w:rsid w:val="005D45B6"/>
    <w:rsid w:val="005D58E6"/>
    <w:rsid w:val="005D6510"/>
    <w:rsid w:val="005E1D27"/>
    <w:rsid w:val="005E202F"/>
    <w:rsid w:val="005E28C5"/>
    <w:rsid w:val="005E2B78"/>
    <w:rsid w:val="005E2C44"/>
    <w:rsid w:val="005E32AE"/>
    <w:rsid w:val="005E3354"/>
    <w:rsid w:val="005E37B6"/>
    <w:rsid w:val="005E3915"/>
    <w:rsid w:val="005E43DA"/>
    <w:rsid w:val="005E4A78"/>
    <w:rsid w:val="005E5E1E"/>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0826"/>
    <w:rsid w:val="00621171"/>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1DFE"/>
    <w:rsid w:val="00652ECF"/>
    <w:rsid w:val="006532F1"/>
    <w:rsid w:val="00653C11"/>
    <w:rsid w:val="00653DE4"/>
    <w:rsid w:val="006545A4"/>
    <w:rsid w:val="006548A8"/>
    <w:rsid w:val="00655DD3"/>
    <w:rsid w:val="00657A11"/>
    <w:rsid w:val="00660951"/>
    <w:rsid w:val="0066163B"/>
    <w:rsid w:val="00662A00"/>
    <w:rsid w:val="00662E7D"/>
    <w:rsid w:val="00665C47"/>
    <w:rsid w:val="00666BE5"/>
    <w:rsid w:val="00670612"/>
    <w:rsid w:val="00671716"/>
    <w:rsid w:val="006719B2"/>
    <w:rsid w:val="00671AC4"/>
    <w:rsid w:val="006726FD"/>
    <w:rsid w:val="00672B0F"/>
    <w:rsid w:val="00672E70"/>
    <w:rsid w:val="00672F16"/>
    <w:rsid w:val="00675C5B"/>
    <w:rsid w:val="00683567"/>
    <w:rsid w:val="006835B8"/>
    <w:rsid w:val="006849ED"/>
    <w:rsid w:val="00685382"/>
    <w:rsid w:val="00685FE2"/>
    <w:rsid w:val="0068706D"/>
    <w:rsid w:val="00687467"/>
    <w:rsid w:val="00687634"/>
    <w:rsid w:val="00687951"/>
    <w:rsid w:val="00692589"/>
    <w:rsid w:val="00692E01"/>
    <w:rsid w:val="006943A2"/>
    <w:rsid w:val="00695808"/>
    <w:rsid w:val="006963FD"/>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A9B"/>
    <w:rsid w:val="006B7B1E"/>
    <w:rsid w:val="006B7C2A"/>
    <w:rsid w:val="006C32C2"/>
    <w:rsid w:val="006C3910"/>
    <w:rsid w:val="006C3A41"/>
    <w:rsid w:val="006C6AF3"/>
    <w:rsid w:val="006C79A7"/>
    <w:rsid w:val="006D0443"/>
    <w:rsid w:val="006D2105"/>
    <w:rsid w:val="006D33CA"/>
    <w:rsid w:val="006D58B9"/>
    <w:rsid w:val="006D7DEB"/>
    <w:rsid w:val="006D7F8B"/>
    <w:rsid w:val="006E21FB"/>
    <w:rsid w:val="006E34EB"/>
    <w:rsid w:val="006E486C"/>
    <w:rsid w:val="006E5097"/>
    <w:rsid w:val="006E5AA5"/>
    <w:rsid w:val="006E5E39"/>
    <w:rsid w:val="006E75FE"/>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E6C"/>
    <w:rsid w:val="00724280"/>
    <w:rsid w:val="00724FDC"/>
    <w:rsid w:val="007256C9"/>
    <w:rsid w:val="007257A7"/>
    <w:rsid w:val="007262D7"/>
    <w:rsid w:val="0073105D"/>
    <w:rsid w:val="0073280E"/>
    <w:rsid w:val="00735CA8"/>
    <w:rsid w:val="007372FA"/>
    <w:rsid w:val="007442D0"/>
    <w:rsid w:val="007449AD"/>
    <w:rsid w:val="0074506F"/>
    <w:rsid w:val="007469D2"/>
    <w:rsid w:val="00747203"/>
    <w:rsid w:val="00750D13"/>
    <w:rsid w:val="00755703"/>
    <w:rsid w:val="00756643"/>
    <w:rsid w:val="00757D30"/>
    <w:rsid w:val="00757DF3"/>
    <w:rsid w:val="007601F2"/>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1E13"/>
    <w:rsid w:val="00792055"/>
    <w:rsid w:val="0079220D"/>
    <w:rsid w:val="007922A8"/>
    <w:rsid w:val="00792342"/>
    <w:rsid w:val="00792E04"/>
    <w:rsid w:val="00795211"/>
    <w:rsid w:val="00796239"/>
    <w:rsid w:val="00796CCB"/>
    <w:rsid w:val="00796F3F"/>
    <w:rsid w:val="007974C4"/>
    <w:rsid w:val="007977A8"/>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4B53"/>
    <w:rsid w:val="007D65AD"/>
    <w:rsid w:val="007D6A07"/>
    <w:rsid w:val="007D6BE8"/>
    <w:rsid w:val="007E388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592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8A7"/>
    <w:rsid w:val="00880B6D"/>
    <w:rsid w:val="008824DA"/>
    <w:rsid w:val="008844E8"/>
    <w:rsid w:val="00884CCB"/>
    <w:rsid w:val="008863B9"/>
    <w:rsid w:val="00886DB4"/>
    <w:rsid w:val="00887980"/>
    <w:rsid w:val="00891A3C"/>
    <w:rsid w:val="00891B2C"/>
    <w:rsid w:val="00891BE9"/>
    <w:rsid w:val="0089238B"/>
    <w:rsid w:val="00892A33"/>
    <w:rsid w:val="00892D49"/>
    <w:rsid w:val="00893CF7"/>
    <w:rsid w:val="008952C9"/>
    <w:rsid w:val="0089547C"/>
    <w:rsid w:val="0089674F"/>
    <w:rsid w:val="00896761"/>
    <w:rsid w:val="008A0C1E"/>
    <w:rsid w:val="008A0F46"/>
    <w:rsid w:val="008A1D31"/>
    <w:rsid w:val="008A217A"/>
    <w:rsid w:val="008A45A6"/>
    <w:rsid w:val="008A48F6"/>
    <w:rsid w:val="008A759F"/>
    <w:rsid w:val="008A75AC"/>
    <w:rsid w:val="008B064F"/>
    <w:rsid w:val="008B0A39"/>
    <w:rsid w:val="008B47B0"/>
    <w:rsid w:val="008B7068"/>
    <w:rsid w:val="008C0128"/>
    <w:rsid w:val="008C0981"/>
    <w:rsid w:val="008C128E"/>
    <w:rsid w:val="008C1463"/>
    <w:rsid w:val="008C1E91"/>
    <w:rsid w:val="008C3E45"/>
    <w:rsid w:val="008C3FC9"/>
    <w:rsid w:val="008C40CF"/>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BB7"/>
    <w:rsid w:val="008F7E18"/>
    <w:rsid w:val="009011A6"/>
    <w:rsid w:val="00902445"/>
    <w:rsid w:val="009031D4"/>
    <w:rsid w:val="009042A5"/>
    <w:rsid w:val="0090504C"/>
    <w:rsid w:val="00907BF3"/>
    <w:rsid w:val="00910EFD"/>
    <w:rsid w:val="0091136E"/>
    <w:rsid w:val="00912377"/>
    <w:rsid w:val="00912E0E"/>
    <w:rsid w:val="00913A82"/>
    <w:rsid w:val="009148DE"/>
    <w:rsid w:val="00915478"/>
    <w:rsid w:val="009237B4"/>
    <w:rsid w:val="00923CE7"/>
    <w:rsid w:val="009251D7"/>
    <w:rsid w:val="00926590"/>
    <w:rsid w:val="009273C5"/>
    <w:rsid w:val="00930EF0"/>
    <w:rsid w:val="00930FD0"/>
    <w:rsid w:val="009320CB"/>
    <w:rsid w:val="009326BD"/>
    <w:rsid w:val="0093305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5534"/>
    <w:rsid w:val="009668E1"/>
    <w:rsid w:val="00967F15"/>
    <w:rsid w:val="00975D1F"/>
    <w:rsid w:val="00976454"/>
    <w:rsid w:val="0097758C"/>
    <w:rsid w:val="009777D9"/>
    <w:rsid w:val="00981E82"/>
    <w:rsid w:val="00983056"/>
    <w:rsid w:val="00984ED8"/>
    <w:rsid w:val="00984F8C"/>
    <w:rsid w:val="009850C9"/>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D58"/>
    <w:rsid w:val="009D4F78"/>
    <w:rsid w:val="009D5993"/>
    <w:rsid w:val="009D7203"/>
    <w:rsid w:val="009D75D7"/>
    <w:rsid w:val="009D7CA0"/>
    <w:rsid w:val="009D7CA1"/>
    <w:rsid w:val="009E0BD5"/>
    <w:rsid w:val="009E12EE"/>
    <w:rsid w:val="009E1997"/>
    <w:rsid w:val="009E3297"/>
    <w:rsid w:val="009E40E4"/>
    <w:rsid w:val="009E4500"/>
    <w:rsid w:val="009E6DA6"/>
    <w:rsid w:val="009E726E"/>
    <w:rsid w:val="009E762F"/>
    <w:rsid w:val="009F0495"/>
    <w:rsid w:val="009F059F"/>
    <w:rsid w:val="009F0FC9"/>
    <w:rsid w:val="009F180F"/>
    <w:rsid w:val="009F385A"/>
    <w:rsid w:val="009F3891"/>
    <w:rsid w:val="009F4403"/>
    <w:rsid w:val="009F734F"/>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1C6E"/>
    <w:rsid w:val="00A322FD"/>
    <w:rsid w:val="00A34A94"/>
    <w:rsid w:val="00A34AA4"/>
    <w:rsid w:val="00A361FB"/>
    <w:rsid w:val="00A371B2"/>
    <w:rsid w:val="00A4069F"/>
    <w:rsid w:val="00A42FD7"/>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3E78"/>
    <w:rsid w:val="00A75A0B"/>
    <w:rsid w:val="00A7671C"/>
    <w:rsid w:val="00A76F4A"/>
    <w:rsid w:val="00A7756C"/>
    <w:rsid w:val="00A775F4"/>
    <w:rsid w:val="00A80F11"/>
    <w:rsid w:val="00A81E42"/>
    <w:rsid w:val="00A8200E"/>
    <w:rsid w:val="00A8463B"/>
    <w:rsid w:val="00A849FE"/>
    <w:rsid w:val="00A86583"/>
    <w:rsid w:val="00A8671B"/>
    <w:rsid w:val="00A86FC3"/>
    <w:rsid w:val="00A877BA"/>
    <w:rsid w:val="00A87CB7"/>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C2F"/>
    <w:rsid w:val="00B342C8"/>
    <w:rsid w:val="00B34A5C"/>
    <w:rsid w:val="00B3555B"/>
    <w:rsid w:val="00B35F25"/>
    <w:rsid w:val="00B37383"/>
    <w:rsid w:val="00B37636"/>
    <w:rsid w:val="00B379BF"/>
    <w:rsid w:val="00B37E53"/>
    <w:rsid w:val="00B4086D"/>
    <w:rsid w:val="00B40D5E"/>
    <w:rsid w:val="00B42346"/>
    <w:rsid w:val="00B43275"/>
    <w:rsid w:val="00B44898"/>
    <w:rsid w:val="00B44E96"/>
    <w:rsid w:val="00B4772C"/>
    <w:rsid w:val="00B47ACF"/>
    <w:rsid w:val="00B50F2C"/>
    <w:rsid w:val="00B53B17"/>
    <w:rsid w:val="00B54A35"/>
    <w:rsid w:val="00B557A0"/>
    <w:rsid w:val="00B55FBC"/>
    <w:rsid w:val="00B56675"/>
    <w:rsid w:val="00B577A8"/>
    <w:rsid w:val="00B6136F"/>
    <w:rsid w:val="00B616C0"/>
    <w:rsid w:val="00B62F66"/>
    <w:rsid w:val="00B6402F"/>
    <w:rsid w:val="00B654B8"/>
    <w:rsid w:val="00B65D99"/>
    <w:rsid w:val="00B673BE"/>
    <w:rsid w:val="00B67B97"/>
    <w:rsid w:val="00B706D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0A69"/>
    <w:rsid w:val="00BB1A9A"/>
    <w:rsid w:val="00BB2D0C"/>
    <w:rsid w:val="00BB3811"/>
    <w:rsid w:val="00BB5D7A"/>
    <w:rsid w:val="00BB5DFC"/>
    <w:rsid w:val="00BC0185"/>
    <w:rsid w:val="00BC0AC1"/>
    <w:rsid w:val="00BC1EB7"/>
    <w:rsid w:val="00BC4279"/>
    <w:rsid w:val="00BC4FE7"/>
    <w:rsid w:val="00BC69A4"/>
    <w:rsid w:val="00BC6C6E"/>
    <w:rsid w:val="00BC6F81"/>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38CD"/>
    <w:rsid w:val="00C5475F"/>
    <w:rsid w:val="00C554BC"/>
    <w:rsid w:val="00C5553B"/>
    <w:rsid w:val="00C556EC"/>
    <w:rsid w:val="00C55DD0"/>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465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27B0"/>
    <w:rsid w:val="00CD296D"/>
    <w:rsid w:val="00CD3BF4"/>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4870"/>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24E8"/>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08B8"/>
    <w:rsid w:val="00D75995"/>
    <w:rsid w:val="00D75AE7"/>
    <w:rsid w:val="00D75F00"/>
    <w:rsid w:val="00D806D6"/>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592"/>
    <w:rsid w:val="00E42F59"/>
    <w:rsid w:val="00E436A7"/>
    <w:rsid w:val="00E45AEC"/>
    <w:rsid w:val="00E47046"/>
    <w:rsid w:val="00E470EA"/>
    <w:rsid w:val="00E50DFB"/>
    <w:rsid w:val="00E51468"/>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2C2"/>
    <w:rsid w:val="00E874B1"/>
    <w:rsid w:val="00E87B05"/>
    <w:rsid w:val="00E87DE7"/>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D0EA1"/>
    <w:rsid w:val="00ED25DF"/>
    <w:rsid w:val="00ED3ACD"/>
    <w:rsid w:val="00ED452A"/>
    <w:rsid w:val="00ED4C33"/>
    <w:rsid w:val="00ED4C49"/>
    <w:rsid w:val="00ED51AF"/>
    <w:rsid w:val="00ED64B9"/>
    <w:rsid w:val="00EE01B2"/>
    <w:rsid w:val="00EE04D4"/>
    <w:rsid w:val="00EE0C54"/>
    <w:rsid w:val="00EE2C9A"/>
    <w:rsid w:val="00EE2CCE"/>
    <w:rsid w:val="00EE5062"/>
    <w:rsid w:val="00EE5080"/>
    <w:rsid w:val="00EE5EDE"/>
    <w:rsid w:val="00EE6E5C"/>
    <w:rsid w:val="00EE7270"/>
    <w:rsid w:val="00EE7D7C"/>
    <w:rsid w:val="00EF0F2F"/>
    <w:rsid w:val="00EF120D"/>
    <w:rsid w:val="00EF2FCE"/>
    <w:rsid w:val="00EF4709"/>
    <w:rsid w:val="00EF4D28"/>
    <w:rsid w:val="00F0116B"/>
    <w:rsid w:val="00F02773"/>
    <w:rsid w:val="00F02B89"/>
    <w:rsid w:val="00F04FE8"/>
    <w:rsid w:val="00F05055"/>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6423"/>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6386"/>
    <w:rsid w:val="00FB6711"/>
    <w:rsid w:val="00FC0DF2"/>
    <w:rsid w:val="00FC1F20"/>
    <w:rsid w:val="00FC411C"/>
    <w:rsid w:val="00FC5513"/>
    <w:rsid w:val="00FC6089"/>
    <w:rsid w:val="00FC66AE"/>
    <w:rsid w:val="00FC6E76"/>
    <w:rsid w:val="00FC74CD"/>
    <w:rsid w:val="00FC7A96"/>
    <w:rsid w:val="00FD059E"/>
    <w:rsid w:val="00FD0735"/>
    <w:rsid w:val="00FD14BA"/>
    <w:rsid w:val="00FD171D"/>
    <w:rsid w:val="00FD1A0B"/>
    <w:rsid w:val="00FD21D7"/>
    <w:rsid w:val="00FD3F99"/>
    <w:rsid w:val="00FD4498"/>
    <w:rsid w:val="00FD44E8"/>
    <w:rsid w:val="00FD56E0"/>
    <w:rsid w:val="00FD609C"/>
    <w:rsid w:val="00FD74B5"/>
    <w:rsid w:val="00FE0466"/>
    <w:rsid w:val="00FE07D4"/>
    <w:rsid w:val="00FE4EB7"/>
    <w:rsid w:val="00FF0BE1"/>
    <w:rsid w:val="00FF1E4D"/>
    <w:rsid w:val="00FF2E9A"/>
    <w:rsid w:val="00FF2EAC"/>
    <w:rsid w:val="00FF4088"/>
    <w:rsid w:val="00FF47E1"/>
    <w:rsid w:val="00FF4F63"/>
    <w:rsid w:val="00FF52EE"/>
    <w:rsid w:val="00FF5541"/>
    <w:rsid w:val="00FF6099"/>
    <w:rsid w:val="00FF61B5"/>
    <w:rsid w:val="00FF6C3E"/>
    <w:rsid w:val="00FF6FAD"/>
    <w:rsid w:val="00FF74C1"/>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B803E06F-D4A3-4711-A932-4C6C11531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RBI5PAMIO524-1616901215-36954</_dlc_DocId>
    <_dlc_DocIdUrl xmlns="71c5aaf6-e6ce-465b-b873-5148d2a4c105">
      <Url>https://nokia.sharepoint.com/sites/gxp/_layouts/15/DocIdRedir.aspx?ID=RBI5PAMIO524-1616901215-36954</Url>
      <Description>RBI5PAMIO524-1616901215-36954</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3.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4.xml><?xml version="1.0" encoding="utf-8"?>
<ds:datastoreItem xmlns:ds="http://schemas.openxmlformats.org/officeDocument/2006/customXml" ds:itemID="{59C01505-61E2-4803-8C6C-54F0823AC51F}">
  <ds:schemaRefs>
    <ds:schemaRef ds:uri="http://schemas.openxmlformats.org/officeDocument/2006/bibliography"/>
  </ds:schemaRefs>
</ds:datastoreItem>
</file>

<file path=customXml/itemProps5.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6.xml><?xml version="1.0" encoding="utf-8"?>
<ds:datastoreItem xmlns:ds="http://schemas.openxmlformats.org/officeDocument/2006/customXml" ds:itemID="{7DFC81BB-CB38-4AF8-A716-6EA07EE529C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34</TotalTime>
  <Pages>4</Pages>
  <Words>938</Words>
  <Characters>7606</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8527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NOKIA-TC-D2</cp:lastModifiedBy>
  <cp:revision>6</cp:revision>
  <cp:lastPrinted>1900-01-02T10:00:00Z</cp:lastPrinted>
  <dcterms:created xsi:type="dcterms:W3CDTF">2025-01-21T23:35:00Z</dcterms:created>
  <dcterms:modified xsi:type="dcterms:W3CDTF">2025-01-22T00:25:00Z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4962ef15-8e52-41b3-9b68-8832cb6b8078</vt:lpwstr>
  </property>
  <property fmtid="{D5CDD505-2E9C-101B-9397-08002B2CF9AE}" pid="23" name="MediaServiceImageTags">
    <vt:lpwstr/>
  </property>
</Properties>
</file>